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EF5A" w14:textId="77777777" w:rsidR="002706CD" w:rsidRDefault="002706CD">
      <w:pPr>
        <w:pStyle w:val="BodyText"/>
        <w:rPr>
          <w:rFonts w:ascii="Times New Roman"/>
          <w:sz w:val="17"/>
        </w:rPr>
      </w:pPr>
    </w:p>
    <w:p w14:paraId="1B0AA6AF" w14:textId="66FC70A4" w:rsidR="009C721B" w:rsidRPr="009567CA" w:rsidRDefault="009567CA" w:rsidP="00F862D2">
      <w:pPr>
        <w:pStyle w:val="Title"/>
        <w:ind w:right="141"/>
        <w:rPr>
          <w:rFonts w:ascii="Arial" w:hAnsi="Arial" w:cs="Arial"/>
          <w:b/>
          <w:bCs/>
          <w:color w:val="FFBF0B"/>
          <w:sz w:val="52"/>
          <w:szCs w:val="52"/>
        </w:rPr>
      </w:pPr>
      <w:r w:rsidRPr="5A32F7A2">
        <w:rPr>
          <w:rFonts w:ascii="Arial" w:hAnsi="Arial" w:cs="Arial"/>
          <w:b/>
          <w:bCs/>
          <w:color w:val="FFBF0B"/>
          <w:sz w:val="52"/>
          <w:szCs w:val="52"/>
        </w:rPr>
        <w:t xml:space="preserve">BSc (Hons) </w:t>
      </w:r>
      <w:r w:rsidR="47003960" w:rsidRPr="5A32F7A2">
        <w:rPr>
          <w:rFonts w:ascii="Arial" w:hAnsi="Arial" w:cs="Arial"/>
          <w:b/>
          <w:bCs/>
          <w:color w:val="FFBF0B"/>
          <w:sz w:val="52"/>
          <w:szCs w:val="52"/>
        </w:rPr>
        <w:t>Children</w:t>
      </w:r>
      <w:r w:rsidR="1EC8FB93" w:rsidRPr="5A32F7A2">
        <w:rPr>
          <w:rFonts w:ascii="Arial" w:hAnsi="Arial" w:cs="Arial"/>
          <w:b/>
          <w:bCs/>
          <w:color w:val="FFBF0B"/>
          <w:sz w:val="52"/>
          <w:szCs w:val="52"/>
        </w:rPr>
        <w:t>’</w:t>
      </w:r>
      <w:r w:rsidR="47003960" w:rsidRPr="5A32F7A2">
        <w:rPr>
          <w:rFonts w:ascii="Arial" w:hAnsi="Arial" w:cs="Arial"/>
          <w:b/>
          <w:bCs/>
          <w:color w:val="FFBF0B"/>
          <w:sz w:val="52"/>
          <w:szCs w:val="52"/>
        </w:rPr>
        <w:t xml:space="preserve">s </w:t>
      </w:r>
      <w:r w:rsidR="47003960" w:rsidRPr="061FF92B">
        <w:rPr>
          <w:rFonts w:ascii="Arial" w:hAnsi="Arial" w:cs="Arial"/>
          <w:b/>
          <w:bCs/>
          <w:color w:val="FFBF0B"/>
          <w:sz w:val="52"/>
          <w:szCs w:val="52"/>
        </w:rPr>
        <w:t>Nursing</w:t>
      </w:r>
    </w:p>
    <w:p w14:paraId="0141BF3B" w14:textId="77777777" w:rsidR="009567CA" w:rsidRPr="00F01536" w:rsidRDefault="009567CA" w:rsidP="00F862D2">
      <w:pPr>
        <w:pStyle w:val="Title"/>
        <w:ind w:right="141"/>
        <w:rPr>
          <w:rFonts w:ascii="Arial" w:hAnsi="Arial" w:cs="Arial"/>
          <w:b/>
          <w:bCs/>
          <w:sz w:val="36"/>
          <w:szCs w:val="36"/>
        </w:rPr>
      </w:pPr>
    </w:p>
    <w:p w14:paraId="331FBE51" w14:textId="265126BE" w:rsidR="009C721B" w:rsidRPr="009567CA" w:rsidRDefault="0530CEDF" w:rsidP="00F862D2">
      <w:pPr>
        <w:pStyle w:val="Title"/>
        <w:ind w:right="141"/>
        <w:rPr>
          <w:rFonts w:ascii="Arial" w:eastAsia="Arial" w:hAnsi="Arial" w:cs="Arial"/>
          <w:b/>
          <w:bCs/>
          <w:sz w:val="28"/>
          <w:szCs w:val="28"/>
        </w:rPr>
      </w:pPr>
      <w:r w:rsidRPr="266C0EEB">
        <w:rPr>
          <w:rFonts w:ascii="Arial" w:eastAsia="Arial" w:hAnsi="Arial" w:cs="Arial"/>
          <w:b/>
          <w:bCs/>
          <w:sz w:val="28"/>
          <w:szCs w:val="28"/>
        </w:rPr>
        <w:t xml:space="preserve">Interview instructions for applicants  </w:t>
      </w:r>
    </w:p>
    <w:p w14:paraId="72E55E2E" w14:textId="77777777" w:rsidR="009567CA" w:rsidRPr="00F01536" w:rsidRDefault="009567CA" w:rsidP="00F862D2">
      <w:pPr>
        <w:pStyle w:val="Title"/>
        <w:ind w:right="141"/>
        <w:rPr>
          <w:rFonts w:ascii="Arial" w:eastAsia="Arial" w:hAnsi="Arial" w:cs="Arial"/>
          <w:b/>
          <w:bCs/>
          <w:sz w:val="28"/>
          <w:szCs w:val="28"/>
        </w:rPr>
      </w:pPr>
    </w:p>
    <w:p w14:paraId="7AEBB2E8" w14:textId="1C7602D6" w:rsidR="009C721B" w:rsidRDefault="009567CA" w:rsidP="00F862D2">
      <w:pPr>
        <w:pStyle w:val="Title"/>
        <w:ind w:right="141"/>
        <w:rPr>
          <w:rFonts w:ascii="Arial" w:hAnsi="Arial" w:cs="Arial"/>
          <w:b/>
          <w:bCs/>
          <w:sz w:val="28"/>
          <w:szCs w:val="28"/>
        </w:rPr>
      </w:pPr>
      <w:r w:rsidRPr="061FF92B">
        <w:rPr>
          <w:rFonts w:ascii="Arial" w:hAnsi="Arial" w:cs="Arial"/>
          <w:b/>
          <w:bCs/>
          <w:sz w:val="28"/>
          <w:szCs w:val="28"/>
        </w:rPr>
        <w:t xml:space="preserve">These guidelines are for applicants who, as part of the application process for BSc (Hons) </w:t>
      </w:r>
      <w:r w:rsidR="2257F84E" w:rsidRPr="061FF92B">
        <w:rPr>
          <w:rFonts w:ascii="Arial" w:hAnsi="Arial" w:cs="Arial"/>
          <w:b/>
          <w:bCs/>
          <w:sz w:val="28"/>
          <w:szCs w:val="28"/>
        </w:rPr>
        <w:t>Childrens’ Nursing</w:t>
      </w:r>
      <w:r w:rsidRPr="061FF92B">
        <w:rPr>
          <w:rFonts w:ascii="Arial" w:hAnsi="Arial" w:cs="Arial"/>
          <w:b/>
          <w:bCs/>
          <w:sz w:val="28"/>
          <w:szCs w:val="28"/>
        </w:rPr>
        <w:t xml:space="preserve"> degree, have been invited to attend an interview at the University of Suffolk.</w:t>
      </w:r>
    </w:p>
    <w:p w14:paraId="102E6760" w14:textId="77777777" w:rsidR="009567CA" w:rsidRDefault="009567CA" w:rsidP="00F862D2">
      <w:pPr>
        <w:pStyle w:val="Title"/>
        <w:ind w:right="141"/>
        <w:rPr>
          <w:rFonts w:ascii="Arial" w:hAnsi="Arial" w:cs="Arial"/>
          <w:sz w:val="36"/>
          <w:szCs w:val="36"/>
        </w:rPr>
      </w:pPr>
    </w:p>
    <w:p w14:paraId="2CED239B" w14:textId="12D061E8" w:rsidR="00F62D08" w:rsidRPr="000442CC" w:rsidRDefault="00606694" w:rsidP="00F862D2">
      <w:pPr>
        <w:ind w:right="141"/>
        <w:rPr>
          <w:rFonts w:eastAsia="Times New Roman"/>
          <w:b/>
          <w:bCs/>
        </w:rPr>
      </w:pPr>
      <w:r w:rsidRPr="000442CC">
        <w:rPr>
          <w:rFonts w:eastAsia="Times New Roman"/>
          <w:b/>
          <w:bCs/>
        </w:rPr>
        <w:t>Interview Day Schedule</w:t>
      </w:r>
    </w:p>
    <w:p w14:paraId="6AEA6627" w14:textId="52DD0989" w:rsidR="5A98828A" w:rsidRPr="000442CC" w:rsidRDefault="5A98828A" w:rsidP="00F862D2">
      <w:pPr>
        <w:ind w:right="141"/>
        <w:jc w:val="both"/>
      </w:pPr>
      <w:r w:rsidRPr="000442CC">
        <w:rPr>
          <w:rStyle w:val="normaltextrun"/>
          <w:color w:val="000000" w:themeColor="text1"/>
        </w:rPr>
        <w:t xml:space="preserve">Please arrive at the </w:t>
      </w:r>
      <w:r w:rsidRPr="000442CC">
        <w:rPr>
          <w:rStyle w:val="normaltextrun"/>
          <w:b/>
          <w:bCs/>
          <w:color w:val="000000" w:themeColor="text1"/>
        </w:rPr>
        <w:t>Waterfront Building</w:t>
      </w:r>
      <w:r w:rsidRPr="000442CC">
        <w:rPr>
          <w:rStyle w:val="normaltextrun"/>
          <w:color w:val="000000" w:themeColor="text1"/>
        </w:rPr>
        <w:t xml:space="preserve"> Reception desk on the ground floor by 8:45am on the day of your interview.</w:t>
      </w:r>
    </w:p>
    <w:p w14:paraId="4D0E4BD5" w14:textId="65E3F66A" w:rsidR="4F680F1E" w:rsidRPr="000442CC" w:rsidRDefault="4F680F1E" w:rsidP="00F862D2">
      <w:pPr>
        <w:ind w:right="141"/>
        <w:rPr>
          <w:rFonts w:eastAsia="Times New Roman"/>
          <w:b/>
          <w:bCs/>
        </w:rPr>
      </w:pPr>
    </w:p>
    <w:p w14:paraId="34551B9A" w14:textId="6008F823" w:rsidR="21925D5D" w:rsidRPr="000442CC" w:rsidRDefault="21925D5D" w:rsidP="00F862D2">
      <w:pPr>
        <w:ind w:right="141"/>
        <w:rPr>
          <w:rFonts w:eastAsia="Times New Roman"/>
        </w:rPr>
      </w:pPr>
      <w:r w:rsidRPr="000442CC">
        <w:rPr>
          <w:rFonts w:eastAsia="Times New Roman"/>
          <w:lang w:val="en-US"/>
        </w:rPr>
        <w:t xml:space="preserve">The selection day is set out in a ‘Multi Minute Interview’ format where candidates rotate around several stations which are designed to enable maximum demonstration of skills and attributes relevant to children’s nursing. During the rotation, the candidate will be engaging in various activities as well as some mini </w:t>
      </w:r>
      <w:r w:rsidR="004B61FD" w:rsidRPr="000442CC">
        <w:rPr>
          <w:color w:val="000000" w:themeColor="text1"/>
          <w:lang w:val="en-GB"/>
        </w:rPr>
        <w:t>panelled</w:t>
      </w:r>
      <w:r w:rsidRPr="000442CC">
        <w:rPr>
          <w:rFonts w:eastAsia="Times New Roman"/>
          <w:lang w:val="en-US"/>
        </w:rPr>
        <w:t xml:space="preserve"> interviews as part of some of </w:t>
      </w:r>
      <w:r w:rsidRPr="000442CC">
        <w:rPr>
          <w:rFonts w:eastAsia="Times New Roman"/>
        </w:rPr>
        <w:t xml:space="preserve">the stations. </w:t>
      </w:r>
    </w:p>
    <w:p w14:paraId="5D70A487" w14:textId="1E8DD191" w:rsidR="4F680F1E" w:rsidRPr="000442CC" w:rsidRDefault="4F680F1E" w:rsidP="00F862D2">
      <w:pPr>
        <w:ind w:right="141"/>
        <w:rPr>
          <w:rFonts w:eastAsia="Times New Roman"/>
        </w:rPr>
      </w:pPr>
    </w:p>
    <w:p w14:paraId="08649112" w14:textId="36376862" w:rsidR="21925D5D" w:rsidRPr="000442CC" w:rsidRDefault="21925D5D" w:rsidP="00F862D2">
      <w:pPr>
        <w:ind w:right="141"/>
        <w:rPr>
          <w:rFonts w:eastAsia="Times New Roman"/>
          <w:lang w:val="en-US"/>
        </w:rPr>
      </w:pPr>
      <w:r w:rsidRPr="000442CC">
        <w:rPr>
          <w:rFonts w:eastAsia="Times New Roman"/>
          <w:lang w:val="en-US"/>
        </w:rPr>
        <w:t>The panel of interviewers will be made up of the nursing and midwifery team, practice partners, admissions personnel and maybe service users or current students.</w:t>
      </w:r>
    </w:p>
    <w:p w14:paraId="52DEA04A" w14:textId="0A65DB48" w:rsidR="4F680F1E" w:rsidRPr="000442CC" w:rsidRDefault="4F680F1E" w:rsidP="00F862D2">
      <w:pPr>
        <w:ind w:right="141"/>
        <w:rPr>
          <w:rFonts w:eastAsia="Times New Roman"/>
          <w:lang w:val="en-US"/>
        </w:rPr>
      </w:pPr>
    </w:p>
    <w:p w14:paraId="34B8E364" w14:textId="64540980" w:rsidR="21925D5D" w:rsidRPr="000442CC" w:rsidRDefault="21925D5D" w:rsidP="00F862D2">
      <w:pPr>
        <w:ind w:right="141"/>
        <w:rPr>
          <w:rFonts w:eastAsia="Times New Roman"/>
        </w:rPr>
      </w:pPr>
      <w:r w:rsidRPr="000442CC">
        <w:rPr>
          <w:rFonts w:eastAsia="Times New Roman"/>
        </w:rPr>
        <w:t>During the selection day, candidates will have the opportunity to tour the campus, meet other potential candidates, meet, and greet current children’s nursing students, ask questions of the team/university personnel, as well as partaking in the multi-minute interviews.</w:t>
      </w:r>
    </w:p>
    <w:p w14:paraId="64B6A693" w14:textId="585D81BD" w:rsidR="4F680F1E" w:rsidRPr="000442CC" w:rsidRDefault="4F680F1E" w:rsidP="00F862D2">
      <w:pPr>
        <w:ind w:right="141"/>
        <w:rPr>
          <w:rFonts w:eastAsia="Times New Roman"/>
        </w:rPr>
      </w:pPr>
    </w:p>
    <w:p w14:paraId="6346A78E" w14:textId="0531C881" w:rsidR="63D26261" w:rsidRPr="000442CC" w:rsidRDefault="63D26261" w:rsidP="00F862D2">
      <w:pPr>
        <w:ind w:right="141"/>
        <w:rPr>
          <w:lang w:val="en-US"/>
        </w:rPr>
      </w:pPr>
      <w:r w:rsidRPr="000442CC">
        <w:rPr>
          <w:rStyle w:val="normaltextrun"/>
          <w:color w:val="000000" w:themeColor="text1"/>
          <w:lang w:val="en-US"/>
        </w:rPr>
        <w:t>The selection day is scheduled to end at 3:40PM</w:t>
      </w:r>
      <w:r w:rsidR="3E729E43" w:rsidRPr="000442CC">
        <w:rPr>
          <w:color w:val="000000" w:themeColor="text1"/>
          <w:lang w:val="en-US"/>
        </w:rPr>
        <w:t>, however please be aware that the end time is variable based upon the number of applicants in attendance at your selection day.</w:t>
      </w:r>
    </w:p>
    <w:p w14:paraId="522B6D96" w14:textId="5BE2A7B5" w:rsidR="4845110A" w:rsidRPr="000442CC" w:rsidRDefault="4845110A" w:rsidP="00F862D2">
      <w:pPr>
        <w:ind w:right="141"/>
        <w:rPr>
          <w:rFonts w:eastAsia="Times New Roman"/>
          <w:b/>
          <w:bCs/>
        </w:rPr>
      </w:pPr>
    </w:p>
    <w:p w14:paraId="475E4BCA" w14:textId="702F2491" w:rsidR="00F62D08" w:rsidRPr="000442CC" w:rsidRDefault="002E71EB" w:rsidP="00F862D2">
      <w:pPr>
        <w:ind w:right="141"/>
        <w:rPr>
          <w:rFonts w:eastAsia="Times New Roman"/>
          <w:b/>
          <w:bCs/>
        </w:rPr>
      </w:pPr>
      <w:r w:rsidRPr="000442CC">
        <w:rPr>
          <w:rFonts w:eastAsia="Times New Roman"/>
          <w:b/>
          <w:bCs/>
        </w:rPr>
        <w:t>Important Informatio</w:t>
      </w:r>
      <w:r w:rsidR="00A615B0" w:rsidRPr="000442CC">
        <w:rPr>
          <w:rFonts w:eastAsia="Times New Roman"/>
          <w:b/>
          <w:bCs/>
        </w:rPr>
        <w:t>n</w:t>
      </w:r>
    </w:p>
    <w:p w14:paraId="4E128864" w14:textId="17F0624E" w:rsidR="00277D0D" w:rsidRPr="000442CC" w:rsidRDefault="023A1600" w:rsidP="00F862D2">
      <w:pPr>
        <w:ind w:right="141"/>
        <w:rPr>
          <w:rFonts w:eastAsia="Times New Roman"/>
        </w:rPr>
      </w:pPr>
      <w:r w:rsidRPr="000442CC">
        <w:rPr>
          <w:rFonts w:eastAsia="Times New Roman"/>
        </w:rPr>
        <w:t>Interviews are designed to assess the following:</w:t>
      </w:r>
    </w:p>
    <w:p w14:paraId="0CC613E4" w14:textId="556083F8" w:rsidR="00277D0D" w:rsidRPr="000442CC" w:rsidRDefault="023A1600" w:rsidP="00F862D2">
      <w:pPr>
        <w:pStyle w:val="ListParagraph"/>
        <w:numPr>
          <w:ilvl w:val="0"/>
          <w:numId w:val="1"/>
        </w:numPr>
        <w:ind w:right="141"/>
        <w:rPr>
          <w:rFonts w:eastAsia="Times New Roman"/>
        </w:rPr>
      </w:pPr>
      <w:r w:rsidRPr="000442CC">
        <w:rPr>
          <w:rFonts w:eastAsia="Times New Roman"/>
        </w:rPr>
        <w:t>Effective communication and interpersonal skills.</w:t>
      </w:r>
    </w:p>
    <w:p w14:paraId="0C9AC2FF" w14:textId="387B9811" w:rsidR="00277D0D" w:rsidRPr="000442CC" w:rsidRDefault="023A1600" w:rsidP="00F862D2">
      <w:pPr>
        <w:pStyle w:val="ListParagraph"/>
        <w:numPr>
          <w:ilvl w:val="0"/>
          <w:numId w:val="1"/>
        </w:numPr>
        <w:ind w:right="141"/>
        <w:rPr>
          <w:rFonts w:eastAsia="Times New Roman"/>
          <w:lang w:val="en-US"/>
        </w:rPr>
      </w:pPr>
      <w:r w:rsidRPr="000442CC">
        <w:rPr>
          <w:rFonts w:eastAsia="Times New Roman"/>
          <w:lang w:val="en-US"/>
        </w:rPr>
        <w:t xml:space="preserve">Evidence of values which reflect knowledge and understanding of the importance of equality, diversity, fairness, dignity, </w:t>
      </w:r>
      <w:proofErr w:type="gramStart"/>
      <w:r w:rsidRPr="000442CC">
        <w:rPr>
          <w:rFonts w:eastAsia="Times New Roman"/>
          <w:lang w:val="en-US"/>
        </w:rPr>
        <w:t>respect</w:t>
      </w:r>
      <w:proofErr w:type="gramEnd"/>
      <w:r w:rsidRPr="000442CC">
        <w:rPr>
          <w:rFonts w:eastAsia="Times New Roman"/>
          <w:lang w:val="en-US"/>
        </w:rPr>
        <w:t xml:space="preserve"> and compassion.</w:t>
      </w:r>
    </w:p>
    <w:p w14:paraId="5BE37553" w14:textId="62B072D0" w:rsidR="00277D0D" w:rsidRPr="000442CC" w:rsidRDefault="023A1600" w:rsidP="00F862D2">
      <w:pPr>
        <w:pStyle w:val="ListParagraph"/>
        <w:numPr>
          <w:ilvl w:val="0"/>
          <w:numId w:val="1"/>
        </w:numPr>
        <w:ind w:right="141"/>
        <w:rPr>
          <w:rFonts w:eastAsia="Times New Roman"/>
        </w:rPr>
      </w:pPr>
      <w:r w:rsidRPr="000442CC">
        <w:rPr>
          <w:rFonts w:eastAsia="Times New Roman"/>
        </w:rPr>
        <w:t>Your transferable and problem-solving skills.</w:t>
      </w:r>
    </w:p>
    <w:p w14:paraId="197580AE" w14:textId="3F8BA33D" w:rsidR="00277D0D" w:rsidRPr="000442CC" w:rsidRDefault="023A1600" w:rsidP="00F862D2">
      <w:pPr>
        <w:pStyle w:val="ListParagraph"/>
        <w:numPr>
          <w:ilvl w:val="0"/>
          <w:numId w:val="1"/>
        </w:numPr>
        <w:ind w:right="141"/>
        <w:rPr>
          <w:rFonts w:eastAsia="Times New Roman"/>
        </w:rPr>
      </w:pPr>
      <w:r w:rsidRPr="000442CC">
        <w:rPr>
          <w:rFonts w:eastAsia="Times New Roman"/>
        </w:rPr>
        <w:t>Your ability to engage with others and work as part of a team.</w:t>
      </w:r>
    </w:p>
    <w:p w14:paraId="5D025B36" w14:textId="388355C4" w:rsidR="00277D0D" w:rsidRPr="000442CC" w:rsidRDefault="023A1600" w:rsidP="00F862D2">
      <w:pPr>
        <w:pStyle w:val="ListParagraph"/>
        <w:numPr>
          <w:ilvl w:val="0"/>
          <w:numId w:val="1"/>
        </w:numPr>
        <w:ind w:right="141"/>
        <w:rPr>
          <w:rFonts w:eastAsia="Times New Roman"/>
        </w:rPr>
      </w:pPr>
      <w:r w:rsidRPr="000442CC">
        <w:rPr>
          <w:rFonts w:eastAsia="Times New Roman"/>
        </w:rPr>
        <w:t>Your understanding of the requirements and responsibilities of being a student nurse on a professional course and the Nursing and Midwifery Council (NMC) code.</w:t>
      </w:r>
    </w:p>
    <w:p w14:paraId="7458E70A" w14:textId="74A26F09" w:rsidR="00277D0D" w:rsidRPr="000442CC" w:rsidRDefault="023A1600" w:rsidP="00F862D2">
      <w:pPr>
        <w:pStyle w:val="ListParagraph"/>
        <w:numPr>
          <w:ilvl w:val="0"/>
          <w:numId w:val="1"/>
        </w:numPr>
        <w:ind w:right="141"/>
        <w:rPr>
          <w:rFonts w:eastAsia="Times New Roman"/>
        </w:rPr>
      </w:pPr>
      <w:r w:rsidRPr="000442CC">
        <w:rPr>
          <w:rFonts w:eastAsia="Times New Roman"/>
        </w:rPr>
        <w:t>Your understanding of the role of a Registered Children’s Nurse.</w:t>
      </w:r>
    </w:p>
    <w:p w14:paraId="318F3D62" w14:textId="32E9AAFF" w:rsidR="00277D0D" w:rsidRPr="000442CC" w:rsidRDefault="023A1600" w:rsidP="00F862D2">
      <w:pPr>
        <w:pStyle w:val="ListParagraph"/>
        <w:numPr>
          <w:ilvl w:val="0"/>
          <w:numId w:val="1"/>
        </w:numPr>
        <w:ind w:right="141"/>
        <w:rPr>
          <w:rFonts w:eastAsia="Times New Roman"/>
        </w:rPr>
      </w:pPr>
      <w:r w:rsidRPr="000442CC">
        <w:rPr>
          <w:rFonts w:eastAsia="Times New Roman"/>
        </w:rPr>
        <w:t>Your motivation and commitment to undertake a professional nursing course.</w:t>
      </w:r>
    </w:p>
    <w:p w14:paraId="1533617C" w14:textId="19986D6F" w:rsidR="00277D0D" w:rsidRPr="000442CC" w:rsidRDefault="023A1600" w:rsidP="00F862D2">
      <w:pPr>
        <w:pStyle w:val="ListParagraph"/>
        <w:numPr>
          <w:ilvl w:val="0"/>
          <w:numId w:val="1"/>
        </w:numPr>
        <w:ind w:right="141"/>
        <w:rPr>
          <w:rFonts w:eastAsia="Times New Roman"/>
        </w:rPr>
      </w:pPr>
      <w:r w:rsidRPr="000442CC">
        <w:rPr>
          <w:rFonts w:eastAsia="Times New Roman"/>
        </w:rPr>
        <w:t>Your potential to cope with the academic and practical demands of the BSc (Hons) Children’s Nursing course.</w:t>
      </w:r>
    </w:p>
    <w:p w14:paraId="60E4477A" w14:textId="77777777" w:rsidR="00277D0D" w:rsidRPr="000442CC" w:rsidRDefault="00277D0D" w:rsidP="00F862D2">
      <w:pPr>
        <w:ind w:right="141"/>
      </w:pPr>
    </w:p>
    <w:p w14:paraId="61EF4729" w14:textId="77777777" w:rsidR="00277D0D" w:rsidRPr="000442CC" w:rsidRDefault="00277D0D" w:rsidP="00F862D2">
      <w:pPr>
        <w:ind w:right="141"/>
        <w:rPr>
          <w:b/>
          <w:bCs/>
        </w:rPr>
      </w:pPr>
      <w:r w:rsidRPr="000442CC">
        <w:rPr>
          <w:b/>
          <w:bCs/>
        </w:rPr>
        <w:lastRenderedPageBreak/>
        <w:t>Outcomes from the interview process could be</w:t>
      </w:r>
    </w:p>
    <w:p w14:paraId="3389D2F3" w14:textId="1818891E" w:rsidR="00277D0D" w:rsidRPr="000442CC" w:rsidRDefault="00277D0D" w:rsidP="00F862D2">
      <w:pPr>
        <w:ind w:right="141"/>
      </w:pPr>
      <w:r w:rsidRPr="000442CC">
        <w:t xml:space="preserve">Offer: Conditional/Unconditional | </w:t>
      </w:r>
      <w:r w:rsidR="458DB286" w:rsidRPr="000442CC">
        <w:t xml:space="preserve">Alternative </w:t>
      </w:r>
      <w:r w:rsidR="398704EF" w:rsidRPr="000442CC">
        <w:t>c</w:t>
      </w:r>
      <w:r w:rsidR="458DB286" w:rsidRPr="000442CC">
        <w:t xml:space="preserve">ourse </w:t>
      </w:r>
      <w:r w:rsidR="11E54B36" w:rsidRPr="000442CC">
        <w:t>o</w:t>
      </w:r>
      <w:r w:rsidR="458DB286" w:rsidRPr="000442CC">
        <w:t xml:space="preserve">ffer | </w:t>
      </w:r>
      <w:r w:rsidR="04766CF6" w:rsidRPr="000442CC">
        <w:t xml:space="preserve">Reserve </w:t>
      </w:r>
      <w:r w:rsidR="56FFA17A" w:rsidRPr="000442CC">
        <w:t>l</w:t>
      </w:r>
      <w:r w:rsidR="04766CF6" w:rsidRPr="000442CC">
        <w:t xml:space="preserve">ist | </w:t>
      </w:r>
      <w:r w:rsidRPr="000442CC">
        <w:t>Reject</w:t>
      </w:r>
    </w:p>
    <w:p w14:paraId="6161E3D1" w14:textId="01B87A1B" w:rsidR="5A32F7A2" w:rsidRPr="000442CC" w:rsidRDefault="5A32F7A2" w:rsidP="00F862D2">
      <w:pPr>
        <w:ind w:right="141"/>
      </w:pPr>
    </w:p>
    <w:p w14:paraId="09A0C47A" w14:textId="49ACD509" w:rsidR="2710C682" w:rsidRPr="000442CC" w:rsidRDefault="2710C682" w:rsidP="00F862D2">
      <w:pPr>
        <w:ind w:right="141"/>
        <w:rPr>
          <w:b/>
          <w:bCs/>
          <w:color w:val="000000" w:themeColor="text1"/>
          <w:lang w:val="en-US"/>
        </w:rPr>
      </w:pPr>
      <w:r w:rsidRPr="000442CC">
        <w:rPr>
          <w:b/>
          <w:bCs/>
          <w:color w:val="000000" w:themeColor="text1"/>
          <w:lang w:val="en-US"/>
        </w:rPr>
        <w:t>What does it mean if I’m on a reserve list?</w:t>
      </w:r>
    </w:p>
    <w:p w14:paraId="15E79F9E" w14:textId="4111A6A3" w:rsidR="2710C682" w:rsidRPr="000442CC" w:rsidRDefault="2710C682" w:rsidP="00F862D2">
      <w:pPr>
        <w:ind w:right="141"/>
        <w:rPr>
          <w:color w:val="000000" w:themeColor="text1"/>
        </w:rPr>
      </w:pPr>
      <w:r w:rsidRPr="000442CC">
        <w:rPr>
          <w:color w:val="000000" w:themeColor="text1"/>
          <w:lang w:val="en-US"/>
        </w:rPr>
        <w:t xml:space="preserve">If you have been offered a place on the 'reserve list', you will initially see a 'Reject' decision in your UCAS Hub and you will receive an email from the university offering you a place on the reserve list. If you would like to be on the reserve </w:t>
      </w:r>
      <w:r w:rsidR="00DF53BB" w:rsidRPr="000442CC">
        <w:rPr>
          <w:color w:val="000000" w:themeColor="text1"/>
          <w:lang w:val="en-US"/>
        </w:rPr>
        <w:t>list,</w:t>
      </w:r>
      <w:r w:rsidRPr="000442CC">
        <w:rPr>
          <w:color w:val="000000" w:themeColor="text1"/>
          <w:lang w:val="en-US"/>
        </w:rPr>
        <w:t xml:space="preserve"> you will need to respond to that email to let us know. We may call candidates from the reserve list to offer a place on the course any time from August until two weeks after the start of the course. Your place on the list will be determined by the score you achieved at the interview. The reserve list enables us to meet our commission numbers when candidates who accept an offer subsequently chose to withdraw or do not meet the conditions of their offer and their offer is withdrawn, so another space becomes available. Please note that we are unable to inform candidates where they are on the reserve list.</w:t>
      </w:r>
    </w:p>
    <w:p w14:paraId="582246A3" w14:textId="3D2EB98F" w:rsidR="5A32F7A2" w:rsidRPr="000442CC" w:rsidRDefault="5A32F7A2" w:rsidP="00F862D2">
      <w:pPr>
        <w:ind w:right="141"/>
        <w:rPr>
          <w:color w:val="000000" w:themeColor="text1"/>
        </w:rPr>
      </w:pPr>
    </w:p>
    <w:p w14:paraId="46C35E98" w14:textId="2339F8D0" w:rsidR="2710C682" w:rsidRPr="000442CC" w:rsidRDefault="2710C682" w:rsidP="00F862D2">
      <w:pPr>
        <w:ind w:right="141"/>
        <w:rPr>
          <w:b/>
          <w:bCs/>
          <w:color w:val="000000" w:themeColor="text1"/>
          <w:lang w:val="en-US"/>
        </w:rPr>
      </w:pPr>
      <w:r w:rsidRPr="000442CC">
        <w:rPr>
          <w:b/>
          <w:bCs/>
          <w:color w:val="000000" w:themeColor="text1"/>
          <w:lang w:val="en-US"/>
        </w:rPr>
        <w:t>If I am on the reserve list, will I automatically get a place the following year?</w:t>
      </w:r>
    </w:p>
    <w:p w14:paraId="636B2B1A" w14:textId="3D2E0B0F" w:rsidR="2710C682" w:rsidRPr="000442CC" w:rsidRDefault="2710C682" w:rsidP="00F862D2">
      <w:pPr>
        <w:ind w:right="141"/>
        <w:rPr>
          <w:color w:val="000000" w:themeColor="text1"/>
        </w:rPr>
      </w:pPr>
      <w:r w:rsidRPr="000442CC">
        <w:rPr>
          <w:color w:val="000000" w:themeColor="text1"/>
          <w:lang w:val="en-US"/>
        </w:rPr>
        <w:t>Unfortunately, no. Candidates accepting a place on the reserve list will need to reapply to be considered for a place the following year if they are not offered a place from the reserve list.</w:t>
      </w:r>
    </w:p>
    <w:p w14:paraId="46766257" w14:textId="0163CBFF" w:rsidR="5A32F7A2" w:rsidRPr="000442CC" w:rsidRDefault="5A32F7A2" w:rsidP="00F862D2">
      <w:pPr>
        <w:ind w:right="141"/>
      </w:pPr>
    </w:p>
    <w:p w14:paraId="496E9310" w14:textId="77777777" w:rsidR="00277D0D" w:rsidRPr="000442CC" w:rsidRDefault="00277D0D" w:rsidP="00F862D2">
      <w:pPr>
        <w:ind w:right="141"/>
      </w:pPr>
      <w:r w:rsidRPr="000442CC">
        <w:t xml:space="preserve">Feedback to those unsuccessful candidates is available on request via the Admissions office only. Please email </w:t>
      </w:r>
      <w:r w:rsidR="00D30830" w:rsidRPr="000442CC">
        <w:fldChar w:fldCharType="begin"/>
      </w:r>
      <w:r w:rsidR="00D30830" w:rsidRPr="000442CC">
        <w:instrText>HYPERLINK "mailto:admissions@uos.ac.uk"</w:instrText>
      </w:r>
      <w:r w:rsidR="00D30830" w:rsidRPr="000442CC">
        <w:fldChar w:fldCharType="separate"/>
      </w:r>
      <w:r w:rsidRPr="000442CC">
        <w:rPr>
          <w:rStyle w:val="Hyperlink"/>
        </w:rPr>
        <w:t>admissions@uos.ac.uk</w:t>
      </w:r>
      <w:r w:rsidR="00D30830" w:rsidRPr="000442CC">
        <w:rPr>
          <w:rStyle w:val="Hyperlink"/>
        </w:rPr>
        <w:fldChar w:fldCharType="end"/>
      </w:r>
      <w:r w:rsidRPr="000442CC">
        <w:t xml:space="preserve"> and your request will be forwarded to the Admissions Tutor for reply.</w:t>
      </w:r>
    </w:p>
    <w:p w14:paraId="39D4A2B3" w14:textId="77777777" w:rsidR="002E71EB" w:rsidRPr="000442CC" w:rsidRDefault="002E71EB" w:rsidP="00F862D2">
      <w:pPr>
        <w:ind w:right="141"/>
        <w:rPr>
          <w:rStyle w:val="normaltextrun"/>
          <w:color w:val="000000"/>
          <w:bdr w:val="none" w:sz="0" w:space="0" w:color="auto" w:frame="1"/>
        </w:rPr>
      </w:pPr>
    </w:p>
    <w:p w14:paraId="22D6A7F6" w14:textId="3854F166" w:rsidR="001F1A47" w:rsidRPr="000442CC" w:rsidRDefault="001F1A47" w:rsidP="00F862D2">
      <w:pPr>
        <w:ind w:right="141"/>
        <w:rPr>
          <w:b/>
          <w:bCs/>
        </w:rPr>
      </w:pPr>
      <w:r w:rsidRPr="000442CC">
        <w:rPr>
          <w:b/>
          <w:bCs/>
        </w:rPr>
        <w:t>Suggested Resources</w:t>
      </w:r>
    </w:p>
    <w:p w14:paraId="4EF145E0" w14:textId="183FDDFA" w:rsidR="061FF92B" w:rsidRDefault="5EB51303" w:rsidP="00F862D2">
      <w:pPr>
        <w:spacing w:line="259" w:lineRule="auto"/>
        <w:ind w:right="141"/>
        <w:rPr>
          <w:lang w:val="en-US"/>
        </w:rPr>
      </w:pPr>
      <w:r w:rsidRPr="000442CC">
        <w:rPr>
          <w:lang w:val="en-US"/>
        </w:rPr>
        <w:t xml:space="preserve">You may find the resources below useful in preparing for </w:t>
      </w:r>
      <w:r w:rsidR="00AF468F">
        <w:rPr>
          <w:lang w:val="en-US"/>
        </w:rPr>
        <w:t xml:space="preserve">your </w:t>
      </w:r>
      <w:r w:rsidR="00AF468F" w:rsidRPr="000442CC">
        <w:rPr>
          <w:lang w:val="en-US"/>
        </w:rPr>
        <w:t>interview</w:t>
      </w:r>
      <w:r w:rsidRPr="000442CC">
        <w:rPr>
          <w:lang w:val="en-US"/>
        </w:rPr>
        <w:t>.</w:t>
      </w:r>
      <w:r w:rsidR="18B4F220" w:rsidRPr="000442CC">
        <w:rPr>
          <w:lang w:val="en-US"/>
        </w:rPr>
        <w:t xml:space="preserve"> </w:t>
      </w:r>
    </w:p>
    <w:p w14:paraId="63923D09" w14:textId="77777777" w:rsidR="00AF468F" w:rsidRPr="000442CC" w:rsidRDefault="00AF468F" w:rsidP="00F862D2">
      <w:pPr>
        <w:spacing w:line="259" w:lineRule="auto"/>
        <w:ind w:right="141"/>
        <w:rPr>
          <w:lang w:val="en-US"/>
        </w:rPr>
      </w:pPr>
    </w:p>
    <w:p w14:paraId="628D0245" w14:textId="14B9C3DE" w:rsidR="5EB51303" w:rsidRPr="000442CC" w:rsidRDefault="5EB51303" w:rsidP="00F862D2">
      <w:pPr>
        <w:spacing w:line="259" w:lineRule="auto"/>
        <w:ind w:right="141"/>
      </w:pPr>
      <w:r w:rsidRPr="000442CC">
        <w:t xml:space="preserve">Compassion in Practice One Year On (2016) document which can be accessed via the </w:t>
      </w:r>
      <w:r w:rsidR="00D30830" w:rsidRPr="000442CC">
        <w:fldChar w:fldCharType="begin"/>
      </w:r>
      <w:r w:rsidR="00D30830" w:rsidRPr="000442CC">
        <w:instrText>HYPERLINK "https://www.england.nhs.uk/" \h</w:instrText>
      </w:r>
      <w:r w:rsidR="00D30830" w:rsidRPr="000442CC">
        <w:fldChar w:fldCharType="separate"/>
      </w:r>
      <w:r w:rsidR="63781BB7" w:rsidRPr="000442CC">
        <w:rPr>
          <w:rStyle w:val="Hyperlink"/>
          <w:lang w:val="en-US"/>
        </w:rPr>
        <w:t>NHS England</w:t>
      </w:r>
      <w:r w:rsidR="00D30830" w:rsidRPr="000442CC">
        <w:rPr>
          <w:rStyle w:val="Hyperlink"/>
          <w:lang w:val="en-US"/>
        </w:rPr>
        <w:fldChar w:fldCharType="end"/>
      </w:r>
      <w:r w:rsidR="63781BB7" w:rsidRPr="000442CC">
        <w:rPr>
          <w:lang w:val="en-US"/>
        </w:rPr>
        <w:t xml:space="preserve"> </w:t>
      </w:r>
      <w:r w:rsidRPr="000442CC">
        <w:rPr>
          <w:lang w:val="en-US"/>
        </w:rPr>
        <w:t xml:space="preserve">website. Whilst you are advised to read the whole document, </w:t>
      </w:r>
      <w:r w:rsidRPr="000442CC">
        <w:t>it is especially important that you familiarise yourself with the following pages:</w:t>
      </w:r>
    </w:p>
    <w:p w14:paraId="71F5D665" w14:textId="188ACDAA" w:rsidR="5EB51303" w:rsidRPr="000442CC" w:rsidRDefault="5EB51303" w:rsidP="00F862D2">
      <w:pPr>
        <w:pStyle w:val="ListParagraph"/>
        <w:numPr>
          <w:ilvl w:val="0"/>
          <w:numId w:val="3"/>
        </w:numPr>
        <w:spacing w:line="259" w:lineRule="auto"/>
        <w:ind w:right="141"/>
      </w:pPr>
      <w:r w:rsidRPr="000442CC">
        <w:t>Page 4 and 5: Compassion in Practice, our vision.</w:t>
      </w:r>
    </w:p>
    <w:p w14:paraId="0F05922A" w14:textId="22EBB8D1" w:rsidR="5EB51303" w:rsidRPr="000442CC" w:rsidRDefault="5EB51303" w:rsidP="00F862D2">
      <w:pPr>
        <w:pStyle w:val="ListParagraph"/>
        <w:numPr>
          <w:ilvl w:val="0"/>
          <w:numId w:val="3"/>
        </w:numPr>
        <w:spacing w:line="259" w:lineRule="auto"/>
        <w:ind w:right="141"/>
      </w:pPr>
      <w:r w:rsidRPr="000442CC">
        <w:t>Page 28: The Deteriorating Child Project: the courage to change.</w:t>
      </w:r>
    </w:p>
    <w:p w14:paraId="61B8646A" w14:textId="4B923BCA" w:rsidR="5EB51303" w:rsidRPr="000442CC" w:rsidRDefault="5EB51303" w:rsidP="00F862D2">
      <w:pPr>
        <w:pStyle w:val="ListParagraph"/>
        <w:numPr>
          <w:ilvl w:val="0"/>
          <w:numId w:val="3"/>
        </w:numPr>
        <w:spacing w:line="259" w:lineRule="auto"/>
        <w:ind w:right="141"/>
      </w:pPr>
      <w:r w:rsidRPr="000442CC">
        <w:t>The NHS Long Term Plan</w:t>
      </w:r>
    </w:p>
    <w:p w14:paraId="31FF01E2" w14:textId="054387B4" w:rsidR="5EB51303" w:rsidRPr="000442CC" w:rsidRDefault="5EB51303" w:rsidP="00F862D2">
      <w:pPr>
        <w:pStyle w:val="ListParagraph"/>
        <w:numPr>
          <w:ilvl w:val="0"/>
          <w:numId w:val="3"/>
        </w:numPr>
        <w:spacing w:line="259" w:lineRule="auto"/>
        <w:ind w:right="141"/>
      </w:pPr>
      <w:r w:rsidRPr="000442CC">
        <w:t>NMC Code</w:t>
      </w:r>
    </w:p>
    <w:p w14:paraId="390D643A" w14:textId="0CCDBADC" w:rsidR="5EB51303" w:rsidRPr="000442CC" w:rsidRDefault="5EB51303" w:rsidP="00D30830">
      <w:pPr>
        <w:pStyle w:val="ListParagraph"/>
        <w:numPr>
          <w:ilvl w:val="0"/>
          <w:numId w:val="3"/>
        </w:numPr>
        <w:spacing w:line="259" w:lineRule="auto"/>
      </w:pPr>
      <w:r w:rsidRPr="000442CC">
        <w:rPr>
          <w:lang w:val="en-US"/>
        </w:rPr>
        <w:t xml:space="preserve">NMC — standards for pre-registration nursing </w:t>
      </w:r>
      <w:proofErr w:type="spellStart"/>
      <w:r w:rsidRPr="000442CC">
        <w:rPr>
          <w:lang w:val="en-US"/>
        </w:rPr>
        <w:t>programmes</w:t>
      </w:r>
      <w:proofErr w:type="spellEnd"/>
    </w:p>
    <w:p w14:paraId="5F738527" w14:textId="05123D6C" w:rsidR="5EB51303" w:rsidRPr="000442CC" w:rsidRDefault="5EB51303" w:rsidP="00D30830">
      <w:pPr>
        <w:pStyle w:val="ListParagraph"/>
        <w:numPr>
          <w:ilvl w:val="0"/>
          <w:numId w:val="3"/>
        </w:numPr>
        <w:spacing w:line="259" w:lineRule="auto"/>
      </w:pPr>
      <w:r w:rsidRPr="000442CC">
        <w:t>Royal College of Nursing: a philosophy of care</w:t>
      </w:r>
    </w:p>
    <w:p w14:paraId="45B63C98" w14:textId="71AAFE6A" w:rsidR="5EB51303" w:rsidRPr="000442CC" w:rsidRDefault="5EB51303" w:rsidP="00D30830">
      <w:pPr>
        <w:pStyle w:val="ListParagraph"/>
        <w:numPr>
          <w:ilvl w:val="0"/>
          <w:numId w:val="3"/>
        </w:numPr>
        <w:spacing w:line="259" w:lineRule="auto"/>
      </w:pPr>
      <w:r w:rsidRPr="000442CC">
        <w:t>NHS Values</w:t>
      </w:r>
    </w:p>
    <w:p w14:paraId="11BB4AE9" w14:textId="4517DBF4" w:rsidR="5EB51303" w:rsidRPr="000442CC" w:rsidRDefault="5EB51303" w:rsidP="00D30830">
      <w:pPr>
        <w:pStyle w:val="ListParagraph"/>
        <w:numPr>
          <w:ilvl w:val="0"/>
          <w:numId w:val="3"/>
        </w:numPr>
        <w:spacing w:line="259" w:lineRule="auto"/>
      </w:pPr>
      <w:r w:rsidRPr="000442CC">
        <w:t>Working together to safeguard children (2018) PDF</w:t>
      </w:r>
    </w:p>
    <w:p w14:paraId="1F6998AE" w14:textId="0F93BA10" w:rsidR="061FF92B" w:rsidRPr="000442CC" w:rsidRDefault="061FF92B" w:rsidP="00D30830">
      <w:pPr>
        <w:pStyle w:val="ListParagraph"/>
        <w:spacing w:line="259" w:lineRule="auto"/>
        <w:ind w:left="720"/>
      </w:pPr>
    </w:p>
    <w:p w14:paraId="0E52D264" w14:textId="5A80A0AD" w:rsidR="0E235455" w:rsidRPr="000442CC" w:rsidRDefault="0E235455" w:rsidP="061FF92B">
      <w:r w:rsidRPr="000442CC">
        <w:rPr>
          <w:color w:val="000000" w:themeColor="text1"/>
        </w:rPr>
        <w:t>Some useful websites are:</w:t>
      </w:r>
    </w:p>
    <w:p w14:paraId="73DB81FA" w14:textId="61F7B9A4" w:rsidR="5EB51303" w:rsidRPr="000442CC" w:rsidRDefault="5EB51303" w:rsidP="061FF92B">
      <w:pPr>
        <w:spacing w:line="259" w:lineRule="auto"/>
        <w:rPr>
          <w:rStyle w:val="Hyperlink"/>
        </w:rPr>
      </w:pPr>
      <w:r w:rsidRPr="000442CC">
        <w:t>National Institute of Clinical Excellence:</w:t>
      </w:r>
      <w:r w:rsidR="0AB9AD6F" w:rsidRPr="000442CC">
        <w:t xml:space="preserve"> </w:t>
      </w:r>
      <w:hyperlink r:id="rId10">
        <w:r w:rsidR="0AB9AD6F" w:rsidRPr="000442CC">
          <w:rPr>
            <w:rStyle w:val="Hyperlink"/>
          </w:rPr>
          <w:t>www.nice.org.uk</w:t>
        </w:r>
      </w:hyperlink>
    </w:p>
    <w:p w14:paraId="3AC11A1F" w14:textId="77777777" w:rsidR="00D30830" w:rsidRPr="000442CC" w:rsidRDefault="00D30830" w:rsidP="061FF92B">
      <w:pPr>
        <w:spacing w:line="259" w:lineRule="auto"/>
      </w:pPr>
    </w:p>
    <w:p w14:paraId="46F72622" w14:textId="0CDE9F9E" w:rsidR="5EB51303" w:rsidRPr="000442CC" w:rsidRDefault="5EB51303" w:rsidP="061FF92B">
      <w:pPr>
        <w:spacing w:line="259" w:lineRule="auto"/>
        <w:rPr>
          <w:rStyle w:val="Hyperlink"/>
        </w:rPr>
      </w:pPr>
      <w:r w:rsidRPr="000442CC">
        <w:t>Department of Health and Social Care:</w:t>
      </w:r>
      <w:r w:rsidR="0A90A8FC" w:rsidRPr="000442CC">
        <w:t xml:space="preserve"> </w:t>
      </w:r>
      <w:hyperlink r:id="rId11">
        <w:r w:rsidR="0A90A8FC" w:rsidRPr="000442CC">
          <w:rPr>
            <w:rStyle w:val="Hyperlink"/>
          </w:rPr>
          <w:t>Department of Health and Social Care - GOV.UK (www.gov.uk)</w:t>
        </w:r>
      </w:hyperlink>
    </w:p>
    <w:p w14:paraId="1E0A472B" w14:textId="77777777" w:rsidR="00D30830" w:rsidRPr="000442CC" w:rsidRDefault="00D30830" w:rsidP="061FF92B">
      <w:pPr>
        <w:spacing w:line="259" w:lineRule="auto"/>
      </w:pPr>
    </w:p>
    <w:p w14:paraId="3B97AEB5" w14:textId="31029265" w:rsidR="5EB51303" w:rsidRPr="000442CC" w:rsidRDefault="5EB51303" w:rsidP="061FF92B">
      <w:pPr>
        <w:spacing w:line="259" w:lineRule="auto"/>
      </w:pPr>
      <w:r w:rsidRPr="000442CC">
        <w:t>Children’s Commissioner:</w:t>
      </w:r>
      <w:r w:rsidR="1B24B445" w:rsidRPr="000442CC">
        <w:t xml:space="preserve"> </w:t>
      </w:r>
      <w:hyperlink r:id="rId12">
        <w:r w:rsidR="1B24B445" w:rsidRPr="000442CC">
          <w:rPr>
            <w:rStyle w:val="Hyperlink"/>
          </w:rPr>
          <w:t>Homepage | Children's Commissioner for England (childrenscommissioner.gov.uk)</w:t>
        </w:r>
      </w:hyperlink>
    </w:p>
    <w:p w14:paraId="34C22C27" w14:textId="1770A79B" w:rsidR="061FF92B" w:rsidRPr="000442CC" w:rsidRDefault="061FF92B" w:rsidP="061FF92B">
      <w:pPr>
        <w:spacing w:line="259" w:lineRule="auto"/>
      </w:pPr>
    </w:p>
    <w:p w14:paraId="020086EA" w14:textId="1AB8250C" w:rsidR="1B24B445" w:rsidRPr="000442CC" w:rsidRDefault="1B24B445" w:rsidP="061FF92B">
      <w:r w:rsidRPr="000442CC">
        <w:rPr>
          <w:color w:val="000000" w:themeColor="text1"/>
        </w:rPr>
        <w:t xml:space="preserve">Note: These links are suggested as a general guide only and are not specifically endorsed or published by the University of Suffolk; this is also not an exhaustive list, and you should ensure that you prepare for your </w:t>
      </w:r>
      <w:r w:rsidRPr="000442CC">
        <w:rPr>
          <w:color w:val="000000" w:themeColor="text1"/>
        </w:rPr>
        <w:lastRenderedPageBreak/>
        <w:t>interview fully through wider reading</w:t>
      </w:r>
      <w:r w:rsidRPr="000442CC">
        <w:rPr>
          <w:rFonts w:eastAsia="Calibri"/>
          <w:color w:val="000000" w:themeColor="text1"/>
        </w:rPr>
        <w:t xml:space="preserve"> </w:t>
      </w:r>
      <w:r w:rsidRPr="000442CC">
        <w:t xml:space="preserve"> </w:t>
      </w:r>
    </w:p>
    <w:p w14:paraId="5E79E65C" w14:textId="70D26C04" w:rsidR="5A32F7A2" w:rsidRPr="000442CC" w:rsidRDefault="5A32F7A2" w:rsidP="5A32F7A2"/>
    <w:p w14:paraId="30D25C0D" w14:textId="66354A00" w:rsidR="61D52633" w:rsidRPr="000442CC" w:rsidRDefault="61D52633" w:rsidP="5A32F7A2">
      <w:pPr>
        <w:spacing w:line="259" w:lineRule="auto"/>
        <w:rPr>
          <w:lang w:val="en-US"/>
        </w:rPr>
      </w:pPr>
      <w:r w:rsidRPr="000442CC">
        <w:rPr>
          <w:lang w:val="en-US"/>
        </w:rPr>
        <w:t>You may also wish to refer to current articles and reports in publications which are</w:t>
      </w:r>
      <w:r w:rsidR="00D30830" w:rsidRPr="000442CC">
        <w:rPr>
          <w:lang w:val="en-US"/>
        </w:rPr>
        <w:t xml:space="preserve"> </w:t>
      </w:r>
      <w:r w:rsidRPr="000442CC">
        <w:t>concerned with health and social care delivery, within hospital and community settings.</w:t>
      </w:r>
    </w:p>
    <w:p w14:paraId="7F3B110C" w14:textId="72844602" w:rsidR="5A32F7A2" w:rsidRPr="000442CC" w:rsidRDefault="5A32F7A2" w:rsidP="5A32F7A2">
      <w:pPr>
        <w:spacing w:line="259" w:lineRule="auto"/>
      </w:pPr>
    </w:p>
    <w:p w14:paraId="2CDF67E6" w14:textId="78BEC656" w:rsidR="61D52633" w:rsidRPr="000442CC" w:rsidRDefault="61D52633" w:rsidP="5A32F7A2">
      <w:pPr>
        <w:spacing w:line="259" w:lineRule="auto"/>
      </w:pPr>
      <w:r w:rsidRPr="000442CC">
        <w:t xml:space="preserve">Additionally, you may contact your local hospital/community volunteering section to </w:t>
      </w:r>
    </w:p>
    <w:p w14:paraId="6A7719FA" w14:textId="1CE1CB01" w:rsidR="61D52633" w:rsidRPr="000442CC" w:rsidRDefault="61D52633" w:rsidP="5A32F7A2">
      <w:pPr>
        <w:spacing w:line="259" w:lineRule="auto"/>
      </w:pPr>
      <w:r w:rsidRPr="000442CC">
        <w:t xml:space="preserve">explore possible opportunities for gaining experience or, insights into the children’s </w:t>
      </w:r>
    </w:p>
    <w:p w14:paraId="3AD0EBF9" w14:textId="6A8BCC72" w:rsidR="61D52633" w:rsidRPr="000442CC" w:rsidRDefault="61D52633" w:rsidP="5A32F7A2">
      <w:pPr>
        <w:spacing w:line="259" w:lineRule="auto"/>
      </w:pPr>
      <w:r w:rsidRPr="000442CC">
        <w:t>nursing role.</w:t>
      </w:r>
    </w:p>
    <w:p w14:paraId="1E00871D" w14:textId="77777777" w:rsidR="00FE110F" w:rsidRPr="000442CC" w:rsidRDefault="00FE110F" w:rsidP="009567CA">
      <w:pPr>
        <w:rPr>
          <w:rFonts w:eastAsia="Times New Roman"/>
        </w:rPr>
      </w:pPr>
    </w:p>
    <w:p w14:paraId="22450FFA" w14:textId="77777777" w:rsidR="00FE110F" w:rsidRPr="000442CC" w:rsidRDefault="00FE110F" w:rsidP="00FE110F">
      <w:r w:rsidRPr="000442CC">
        <w:t xml:space="preserve">We hope that you will find this information useful. However, if you require any additional information, please do not hesitate to contact the Student Centre (01473 338833 or </w:t>
      </w:r>
      <w:hyperlink r:id="rId13" w:history="1">
        <w:r w:rsidRPr="000442CC">
          <w:rPr>
            <w:rStyle w:val="Hyperlink"/>
          </w:rPr>
          <w:t>studentlife@uos.ac.uk</w:t>
        </w:r>
      </w:hyperlink>
      <w:r w:rsidRPr="000442CC">
        <w:t>), where the staff will be happy to assist you.</w:t>
      </w:r>
    </w:p>
    <w:p w14:paraId="154C2CF8" w14:textId="49963391" w:rsidR="00FE110F" w:rsidRPr="000442CC" w:rsidRDefault="00FE110F" w:rsidP="00FE110F">
      <w:r w:rsidRPr="000442CC">
        <w:t xml:space="preserve"> </w:t>
      </w:r>
    </w:p>
    <w:p w14:paraId="2665D9DF" w14:textId="77777777" w:rsidR="00FE110F" w:rsidRPr="000442CC" w:rsidRDefault="00FE110F" w:rsidP="00FE110F">
      <w:r w:rsidRPr="000442CC">
        <w:t>Finally, we look forward to speaking with you soon and wish you well in interview. Please give yourself the best chance of success, by ensuring that you are well prepared.</w:t>
      </w:r>
    </w:p>
    <w:p w14:paraId="1C06605A" w14:textId="77777777" w:rsidR="00FE110F" w:rsidRPr="000442CC" w:rsidRDefault="00FE110F" w:rsidP="00FE110F"/>
    <w:p w14:paraId="2C640732" w14:textId="77777777" w:rsidR="00FE110F" w:rsidRPr="000442CC" w:rsidRDefault="00FE110F" w:rsidP="00FE110F">
      <w:r w:rsidRPr="000442CC">
        <w:t>Best wishes on behalf of the Course and Admission teams</w:t>
      </w:r>
    </w:p>
    <w:p w14:paraId="0887E85B" w14:textId="77777777" w:rsidR="00FE110F" w:rsidRPr="000442CC" w:rsidRDefault="00FE110F" w:rsidP="00FE110F"/>
    <w:p w14:paraId="63E8695C" w14:textId="66D30201" w:rsidR="64CC5E85" w:rsidRPr="000442CC" w:rsidRDefault="64CC5E85" w:rsidP="061FF92B">
      <w:pPr>
        <w:spacing w:line="259" w:lineRule="auto"/>
        <w:rPr>
          <w:b/>
          <w:bCs/>
        </w:rPr>
      </w:pPr>
      <w:r w:rsidRPr="000442CC">
        <w:rPr>
          <w:b/>
          <w:bCs/>
          <w:lang w:val="en-GB"/>
        </w:rPr>
        <w:t>Nicole Sloman</w:t>
      </w:r>
    </w:p>
    <w:p w14:paraId="7393A912" w14:textId="0A6A3552" w:rsidR="64CC5E85" w:rsidRPr="000442CC" w:rsidRDefault="64CC5E85" w:rsidP="061FF92B">
      <w:pPr>
        <w:rPr>
          <w:b/>
          <w:bCs/>
        </w:rPr>
      </w:pPr>
      <w:r w:rsidRPr="000442CC">
        <w:rPr>
          <w:b/>
          <w:bCs/>
        </w:rPr>
        <w:t>Admissions Tutor</w:t>
      </w:r>
    </w:p>
    <w:p w14:paraId="031C3311" w14:textId="77777777" w:rsidR="002706CD" w:rsidRPr="000442CC" w:rsidRDefault="002706CD" w:rsidP="00105739">
      <w:pPr>
        <w:pStyle w:val="BodyText"/>
        <w:tabs>
          <w:tab w:val="left" w:pos="0"/>
        </w:tabs>
        <w:rPr>
          <w:sz w:val="22"/>
          <w:szCs w:val="22"/>
        </w:rPr>
      </w:pPr>
    </w:p>
    <w:sectPr w:rsidR="002706CD" w:rsidRPr="000442CC" w:rsidSect="00D30830">
      <w:headerReference w:type="default" r:id="rId14"/>
      <w:footerReference w:type="default" r:id="rId15"/>
      <w:pgSz w:w="11910" w:h="16850"/>
      <w:pgMar w:top="2000" w:right="570" w:bottom="3100" w:left="567" w:header="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40B8" w14:textId="77777777" w:rsidR="00B76B6E" w:rsidRDefault="00B76B6E">
      <w:r>
        <w:separator/>
      </w:r>
    </w:p>
  </w:endnote>
  <w:endnote w:type="continuationSeparator" w:id="0">
    <w:p w14:paraId="36B1B5CE" w14:textId="77777777" w:rsidR="00B76B6E" w:rsidRDefault="00B7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2498" w14:textId="77777777" w:rsidR="002706CD" w:rsidRDefault="00D30830">
    <w:pPr>
      <w:pStyle w:val="BodyText"/>
      <w:spacing w:before="0" w:line="14" w:lineRule="auto"/>
      <w:rPr>
        <w:sz w:val="20"/>
      </w:rPr>
    </w:pPr>
    <w:r>
      <w:rPr>
        <w:noProof/>
      </w:rPr>
      <mc:AlternateContent>
        <mc:Choice Requires="wps">
          <w:drawing>
            <wp:anchor distT="0" distB="0" distL="0" distR="0" simplePos="0" relativeHeight="251659776" behindDoc="1" locked="0" layoutInCell="1" allowOverlap="1" wp14:anchorId="1657628D" wp14:editId="316C7BBD">
              <wp:simplePos x="0" y="0"/>
              <wp:positionH relativeFrom="page">
                <wp:posOffset>4479755</wp:posOffset>
              </wp:positionH>
              <wp:positionV relativeFrom="page">
                <wp:posOffset>8667210</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w:pict>
            <v:shape w14:anchorId="04B2DE2E" id="Graphic 2" o:spid="_x0000_s1026" style="position:absolute;margin-left:352.75pt;margin-top:682.45pt;width:242.8pt;height:159.8pt;z-index:-251656704;visibility:visible;mso-wrap-style:square;mso-wrap-distance-left:0;mso-wrap-distance-top:0;mso-wrap-distance-right:0;mso-wrap-distance-bottom:0;mso-position-horizontal:absolute;mso-position-horizontal-relative:page;mso-position-vertical:absolute;mso-position-vertical-relative:page;v-text-anchor:top" coordsize="3083560,202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" path="m3083094,2029364l,2029364,3083094,r,2029364xe" fillcolor="#ffbe0a" stroked="f">
              <v:path arrowok="t"/>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29D3C433" wp14:editId="33C19C55">
              <wp:simplePos x="0" y="0"/>
              <wp:positionH relativeFrom="page">
                <wp:posOffset>6044750</wp:posOffset>
              </wp:positionH>
              <wp:positionV relativeFrom="page">
                <wp:posOffset>9949016</wp:posOffset>
              </wp:positionV>
              <wp:extent cx="1136650" cy="292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92100"/>
                      </a:xfrm>
                      <a:prstGeom prst="rect">
                        <a:avLst/>
                      </a:prstGeom>
                    </wps:spPr>
                    <wps:txbx>
                      <w:txbxContent>
                        <w:p w14:paraId="632EC060" w14:textId="77777777" w:rsidR="002706CD" w:rsidRDefault="00D30830">
                          <w:pPr>
                            <w:pStyle w:val="BodyText"/>
                            <w:spacing w:before="0" w:line="424" w:lineRule="exact"/>
                            <w:ind w:left="20"/>
                          </w:pPr>
                          <w:r>
                            <w:rPr>
                              <w:spacing w:val="-6"/>
                            </w:rPr>
                            <w:t>uos.ac.uk</w:t>
                          </w:r>
                        </w:p>
                      </w:txbxContent>
                    </wps:txbx>
                    <wps:bodyPr wrap="square" lIns="0" tIns="0" rIns="0" bIns="0" rtlCol="0">
                      <a:noAutofit/>
                    </wps:bodyPr>
                  </wps:wsp>
                </a:graphicData>
              </a:graphic>
            </wp:anchor>
          </w:drawing>
        </mc:Choice>
        <mc:Fallback>
          <w:pict>
            <v:shapetype w14:anchorId="29D3C433" id="_x0000_t202" coordsize="21600,21600" o:spt="202" path="m,l,21600r21600,l21600,xe">
              <v:stroke joinstyle="miter"/>
              <v:path gradientshapeok="t" o:connecttype="rect"/>
            </v:shapetype>
            <v:shape id="Textbox 3" o:spid="_x0000_s1026" type="#_x0000_t202" style="position:absolute;margin-left:475.95pt;margin-top:783.4pt;width:89.5pt;height:2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" filled="f" stroked="f">
              <v:textbox inset="0,0,0,0">
                <w:txbxContent>
                  <w:p w14:paraId="632EC060" w14:textId="77777777" w:rsidR="002706CD" w:rsidRDefault="00D30830">
                    <w:pPr>
                      <w:pStyle w:val="BodyText"/>
                      <w:spacing w:before="0" w:line="424" w:lineRule="exact"/>
                      <w:ind w:left="20"/>
                    </w:pPr>
                    <w:r>
                      <w:rPr>
                        <w:spacing w:val="-6"/>
                      </w:rPr>
                      <w:t>uos.ac.uk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F45B5" w14:textId="77777777" w:rsidR="00B76B6E" w:rsidRDefault="00B76B6E">
      <w:r>
        <w:separator/>
      </w:r>
    </w:p>
  </w:footnote>
  <w:footnote w:type="continuationSeparator" w:id="0">
    <w:p w14:paraId="4F56D969" w14:textId="77777777" w:rsidR="00B76B6E" w:rsidRDefault="00B7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8246" w14:textId="77777777" w:rsidR="002706CD" w:rsidRDefault="00D30830">
    <w:pPr>
      <w:pStyle w:val="BodyText"/>
      <w:spacing w:before="0" w:line="14" w:lineRule="auto"/>
      <w:rPr>
        <w:sz w:val="20"/>
      </w:rPr>
    </w:pPr>
    <w:r>
      <w:rPr>
        <w:noProof/>
      </w:rPr>
      <w:drawing>
        <wp:anchor distT="0" distB="0" distL="0" distR="0" simplePos="0" relativeHeight="251654656" behindDoc="1" locked="0" layoutInCell="1" allowOverlap="1" wp14:anchorId="5A3A5B3F" wp14:editId="0BCB6E69">
          <wp:simplePos x="0" y="0"/>
          <wp:positionH relativeFrom="page">
            <wp:posOffset>0</wp:posOffset>
          </wp:positionH>
          <wp:positionV relativeFrom="page">
            <wp:posOffset>0</wp:posOffset>
          </wp:positionV>
          <wp:extent cx="2381249" cy="1152524"/>
          <wp:effectExtent l="0" t="0" r="0" b="0"/>
          <wp:wrapNone/>
          <wp:docPr id="173975927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1249" cy="11525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35E2"/>
    <w:multiLevelType w:val="hybridMultilevel"/>
    <w:tmpl w:val="E4005A7A"/>
    <w:lvl w:ilvl="0" w:tplc="84AE847E">
      <w:start w:val="1"/>
      <w:numFmt w:val="bullet"/>
      <w:lvlText w:val=""/>
      <w:lvlJc w:val="left"/>
      <w:pPr>
        <w:ind w:left="720" w:hanging="360"/>
      </w:pPr>
      <w:rPr>
        <w:rFonts w:ascii="Symbol" w:hAnsi="Symbol" w:hint="default"/>
      </w:rPr>
    </w:lvl>
    <w:lvl w:ilvl="1" w:tplc="5114E676">
      <w:start w:val="1"/>
      <w:numFmt w:val="bullet"/>
      <w:lvlText w:val="o"/>
      <w:lvlJc w:val="left"/>
      <w:pPr>
        <w:ind w:left="1440" w:hanging="360"/>
      </w:pPr>
      <w:rPr>
        <w:rFonts w:ascii="Courier New" w:hAnsi="Courier New" w:hint="default"/>
      </w:rPr>
    </w:lvl>
    <w:lvl w:ilvl="2" w:tplc="F67EC2E4">
      <w:start w:val="1"/>
      <w:numFmt w:val="bullet"/>
      <w:lvlText w:val=""/>
      <w:lvlJc w:val="left"/>
      <w:pPr>
        <w:ind w:left="2160" w:hanging="360"/>
      </w:pPr>
      <w:rPr>
        <w:rFonts w:ascii="Wingdings" w:hAnsi="Wingdings" w:hint="default"/>
      </w:rPr>
    </w:lvl>
    <w:lvl w:ilvl="3" w:tplc="279AB09C">
      <w:start w:val="1"/>
      <w:numFmt w:val="bullet"/>
      <w:lvlText w:val=""/>
      <w:lvlJc w:val="left"/>
      <w:pPr>
        <w:ind w:left="2880" w:hanging="360"/>
      </w:pPr>
      <w:rPr>
        <w:rFonts w:ascii="Symbol" w:hAnsi="Symbol" w:hint="default"/>
      </w:rPr>
    </w:lvl>
    <w:lvl w:ilvl="4" w:tplc="01E4F5EC">
      <w:start w:val="1"/>
      <w:numFmt w:val="bullet"/>
      <w:lvlText w:val="o"/>
      <w:lvlJc w:val="left"/>
      <w:pPr>
        <w:ind w:left="3600" w:hanging="360"/>
      </w:pPr>
      <w:rPr>
        <w:rFonts w:ascii="Courier New" w:hAnsi="Courier New" w:hint="default"/>
      </w:rPr>
    </w:lvl>
    <w:lvl w:ilvl="5" w:tplc="FFB20278">
      <w:start w:val="1"/>
      <w:numFmt w:val="bullet"/>
      <w:lvlText w:val=""/>
      <w:lvlJc w:val="left"/>
      <w:pPr>
        <w:ind w:left="4320" w:hanging="360"/>
      </w:pPr>
      <w:rPr>
        <w:rFonts w:ascii="Wingdings" w:hAnsi="Wingdings" w:hint="default"/>
      </w:rPr>
    </w:lvl>
    <w:lvl w:ilvl="6" w:tplc="0D6079BA">
      <w:start w:val="1"/>
      <w:numFmt w:val="bullet"/>
      <w:lvlText w:val=""/>
      <w:lvlJc w:val="left"/>
      <w:pPr>
        <w:ind w:left="5040" w:hanging="360"/>
      </w:pPr>
      <w:rPr>
        <w:rFonts w:ascii="Symbol" w:hAnsi="Symbol" w:hint="default"/>
      </w:rPr>
    </w:lvl>
    <w:lvl w:ilvl="7" w:tplc="7A1E7348">
      <w:start w:val="1"/>
      <w:numFmt w:val="bullet"/>
      <w:lvlText w:val="o"/>
      <w:lvlJc w:val="left"/>
      <w:pPr>
        <w:ind w:left="5760" w:hanging="360"/>
      </w:pPr>
      <w:rPr>
        <w:rFonts w:ascii="Courier New" w:hAnsi="Courier New" w:hint="default"/>
      </w:rPr>
    </w:lvl>
    <w:lvl w:ilvl="8" w:tplc="33EC2DE2">
      <w:start w:val="1"/>
      <w:numFmt w:val="bullet"/>
      <w:lvlText w:val=""/>
      <w:lvlJc w:val="left"/>
      <w:pPr>
        <w:ind w:left="6480" w:hanging="360"/>
      </w:pPr>
      <w:rPr>
        <w:rFonts w:ascii="Wingdings" w:hAnsi="Wingdings" w:hint="default"/>
      </w:rPr>
    </w:lvl>
  </w:abstractNum>
  <w:abstractNum w:abstractNumId="1" w15:restartNumberingAfterBreak="0">
    <w:nsid w:val="0FA96C5A"/>
    <w:multiLevelType w:val="hybridMultilevel"/>
    <w:tmpl w:val="EC02B6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2A557"/>
    <w:multiLevelType w:val="hybridMultilevel"/>
    <w:tmpl w:val="E1620880"/>
    <w:lvl w:ilvl="0" w:tplc="65D28212">
      <w:start w:val="1"/>
      <w:numFmt w:val="bullet"/>
      <w:lvlText w:val=""/>
      <w:lvlJc w:val="left"/>
      <w:pPr>
        <w:ind w:left="720" w:hanging="360"/>
      </w:pPr>
      <w:rPr>
        <w:rFonts w:ascii="Symbol" w:hAnsi="Symbol" w:hint="default"/>
      </w:rPr>
    </w:lvl>
    <w:lvl w:ilvl="1" w:tplc="87E28068">
      <w:start w:val="1"/>
      <w:numFmt w:val="bullet"/>
      <w:lvlText w:val="o"/>
      <w:lvlJc w:val="left"/>
      <w:pPr>
        <w:ind w:left="1440" w:hanging="360"/>
      </w:pPr>
      <w:rPr>
        <w:rFonts w:ascii="Courier New" w:hAnsi="Courier New" w:hint="default"/>
      </w:rPr>
    </w:lvl>
    <w:lvl w:ilvl="2" w:tplc="98D006DE">
      <w:start w:val="1"/>
      <w:numFmt w:val="bullet"/>
      <w:lvlText w:val=""/>
      <w:lvlJc w:val="left"/>
      <w:pPr>
        <w:ind w:left="2160" w:hanging="360"/>
      </w:pPr>
      <w:rPr>
        <w:rFonts w:ascii="Wingdings" w:hAnsi="Wingdings" w:hint="default"/>
      </w:rPr>
    </w:lvl>
    <w:lvl w:ilvl="3" w:tplc="E49CD85E">
      <w:start w:val="1"/>
      <w:numFmt w:val="bullet"/>
      <w:lvlText w:val=""/>
      <w:lvlJc w:val="left"/>
      <w:pPr>
        <w:ind w:left="2880" w:hanging="360"/>
      </w:pPr>
      <w:rPr>
        <w:rFonts w:ascii="Symbol" w:hAnsi="Symbol" w:hint="default"/>
      </w:rPr>
    </w:lvl>
    <w:lvl w:ilvl="4" w:tplc="4FF8663C">
      <w:start w:val="1"/>
      <w:numFmt w:val="bullet"/>
      <w:lvlText w:val="o"/>
      <w:lvlJc w:val="left"/>
      <w:pPr>
        <w:ind w:left="3600" w:hanging="360"/>
      </w:pPr>
      <w:rPr>
        <w:rFonts w:ascii="Courier New" w:hAnsi="Courier New" w:hint="default"/>
      </w:rPr>
    </w:lvl>
    <w:lvl w:ilvl="5" w:tplc="920E8F4E">
      <w:start w:val="1"/>
      <w:numFmt w:val="bullet"/>
      <w:lvlText w:val=""/>
      <w:lvlJc w:val="left"/>
      <w:pPr>
        <w:ind w:left="4320" w:hanging="360"/>
      </w:pPr>
      <w:rPr>
        <w:rFonts w:ascii="Wingdings" w:hAnsi="Wingdings" w:hint="default"/>
      </w:rPr>
    </w:lvl>
    <w:lvl w:ilvl="6" w:tplc="1776662C">
      <w:start w:val="1"/>
      <w:numFmt w:val="bullet"/>
      <w:lvlText w:val=""/>
      <w:lvlJc w:val="left"/>
      <w:pPr>
        <w:ind w:left="5040" w:hanging="360"/>
      </w:pPr>
      <w:rPr>
        <w:rFonts w:ascii="Symbol" w:hAnsi="Symbol" w:hint="default"/>
      </w:rPr>
    </w:lvl>
    <w:lvl w:ilvl="7" w:tplc="25163492">
      <w:start w:val="1"/>
      <w:numFmt w:val="bullet"/>
      <w:lvlText w:val="o"/>
      <w:lvlJc w:val="left"/>
      <w:pPr>
        <w:ind w:left="5760" w:hanging="360"/>
      </w:pPr>
      <w:rPr>
        <w:rFonts w:ascii="Courier New" w:hAnsi="Courier New" w:hint="default"/>
      </w:rPr>
    </w:lvl>
    <w:lvl w:ilvl="8" w:tplc="4CD04738">
      <w:start w:val="1"/>
      <w:numFmt w:val="bullet"/>
      <w:lvlText w:val=""/>
      <w:lvlJc w:val="left"/>
      <w:pPr>
        <w:ind w:left="6480" w:hanging="360"/>
      </w:pPr>
      <w:rPr>
        <w:rFonts w:ascii="Wingdings" w:hAnsi="Wingdings" w:hint="default"/>
      </w:rPr>
    </w:lvl>
  </w:abstractNum>
  <w:abstractNum w:abstractNumId="3" w15:restartNumberingAfterBreak="0">
    <w:nsid w:val="3A83EF28"/>
    <w:multiLevelType w:val="hybridMultilevel"/>
    <w:tmpl w:val="4C4ED0E0"/>
    <w:lvl w:ilvl="0" w:tplc="D0B89D68">
      <w:start w:val="1"/>
      <w:numFmt w:val="bullet"/>
      <w:lvlText w:val=""/>
      <w:lvlJc w:val="left"/>
      <w:pPr>
        <w:ind w:left="720" w:hanging="360"/>
      </w:pPr>
      <w:rPr>
        <w:rFonts w:ascii="Symbol" w:hAnsi="Symbol" w:hint="default"/>
      </w:rPr>
    </w:lvl>
    <w:lvl w:ilvl="1" w:tplc="1FCAFA60">
      <w:start w:val="1"/>
      <w:numFmt w:val="bullet"/>
      <w:lvlText w:val="o"/>
      <w:lvlJc w:val="left"/>
      <w:pPr>
        <w:ind w:left="1440" w:hanging="360"/>
      </w:pPr>
      <w:rPr>
        <w:rFonts w:ascii="Courier New" w:hAnsi="Courier New" w:hint="default"/>
      </w:rPr>
    </w:lvl>
    <w:lvl w:ilvl="2" w:tplc="F4DC4778">
      <w:start w:val="1"/>
      <w:numFmt w:val="bullet"/>
      <w:lvlText w:val=""/>
      <w:lvlJc w:val="left"/>
      <w:pPr>
        <w:ind w:left="2160" w:hanging="360"/>
      </w:pPr>
      <w:rPr>
        <w:rFonts w:ascii="Wingdings" w:hAnsi="Wingdings" w:hint="default"/>
      </w:rPr>
    </w:lvl>
    <w:lvl w:ilvl="3" w:tplc="49CC993C">
      <w:start w:val="1"/>
      <w:numFmt w:val="bullet"/>
      <w:lvlText w:val=""/>
      <w:lvlJc w:val="left"/>
      <w:pPr>
        <w:ind w:left="2880" w:hanging="360"/>
      </w:pPr>
      <w:rPr>
        <w:rFonts w:ascii="Symbol" w:hAnsi="Symbol" w:hint="default"/>
      </w:rPr>
    </w:lvl>
    <w:lvl w:ilvl="4" w:tplc="402E790C">
      <w:start w:val="1"/>
      <w:numFmt w:val="bullet"/>
      <w:lvlText w:val="o"/>
      <w:lvlJc w:val="left"/>
      <w:pPr>
        <w:ind w:left="3600" w:hanging="360"/>
      </w:pPr>
      <w:rPr>
        <w:rFonts w:ascii="Courier New" w:hAnsi="Courier New" w:hint="default"/>
      </w:rPr>
    </w:lvl>
    <w:lvl w:ilvl="5" w:tplc="2C1A4D62">
      <w:start w:val="1"/>
      <w:numFmt w:val="bullet"/>
      <w:lvlText w:val=""/>
      <w:lvlJc w:val="left"/>
      <w:pPr>
        <w:ind w:left="4320" w:hanging="360"/>
      </w:pPr>
      <w:rPr>
        <w:rFonts w:ascii="Wingdings" w:hAnsi="Wingdings" w:hint="default"/>
      </w:rPr>
    </w:lvl>
    <w:lvl w:ilvl="6" w:tplc="10363400">
      <w:start w:val="1"/>
      <w:numFmt w:val="bullet"/>
      <w:lvlText w:val=""/>
      <w:lvlJc w:val="left"/>
      <w:pPr>
        <w:ind w:left="5040" w:hanging="360"/>
      </w:pPr>
      <w:rPr>
        <w:rFonts w:ascii="Symbol" w:hAnsi="Symbol" w:hint="default"/>
      </w:rPr>
    </w:lvl>
    <w:lvl w:ilvl="7" w:tplc="2BB085DC">
      <w:start w:val="1"/>
      <w:numFmt w:val="bullet"/>
      <w:lvlText w:val="o"/>
      <w:lvlJc w:val="left"/>
      <w:pPr>
        <w:ind w:left="5760" w:hanging="360"/>
      </w:pPr>
      <w:rPr>
        <w:rFonts w:ascii="Courier New" w:hAnsi="Courier New" w:hint="default"/>
      </w:rPr>
    </w:lvl>
    <w:lvl w:ilvl="8" w:tplc="D1D0BE32">
      <w:start w:val="1"/>
      <w:numFmt w:val="bullet"/>
      <w:lvlText w:val=""/>
      <w:lvlJc w:val="left"/>
      <w:pPr>
        <w:ind w:left="6480" w:hanging="360"/>
      </w:pPr>
      <w:rPr>
        <w:rFonts w:ascii="Wingdings" w:hAnsi="Wingdings" w:hint="default"/>
      </w:rPr>
    </w:lvl>
  </w:abstractNum>
  <w:abstractNum w:abstractNumId="4" w15:restartNumberingAfterBreak="0">
    <w:nsid w:val="6AAF205C"/>
    <w:multiLevelType w:val="hybridMultilevel"/>
    <w:tmpl w:val="875AF210"/>
    <w:lvl w:ilvl="0" w:tplc="D58CD7FA">
      <w:start w:val="1"/>
      <w:numFmt w:val="bullet"/>
      <w:lvlText w:val=""/>
      <w:lvlJc w:val="left"/>
      <w:pPr>
        <w:ind w:left="720" w:hanging="360"/>
      </w:pPr>
      <w:rPr>
        <w:rFonts w:ascii="Symbol" w:hAnsi="Symbol" w:hint="default"/>
      </w:rPr>
    </w:lvl>
    <w:lvl w:ilvl="1" w:tplc="422294B2">
      <w:start w:val="1"/>
      <w:numFmt w:val="bullet"/>
      <w:lvlText w:val="o"/>
      <w:lvlJc w:val="left"/>
      <w:pPr>
        <w:ind w:left="1440" w:hanging="360"/>
      </w:pPr>
      <w:rPr>
        <w:rFonts w:ascii="Courier New" w:hAnsi="Courier New" w:hint="default"/>
      </w:rPr>
    </w:lvl>
    <w:lvl w:ilvl="2" w:tplc="FF3C2DEC">
      <w:start w:val="1"/>
      <w:numFmt w:val="bullet"/>
      <w:lvlText w:val=""/>
      <w:lvlJc w:val="left"/>
      <w:pPr>
        <w:ind w:left="2160" w:hanging="360"/>
      </w:pPr>
      <w:rPr>
        <w:rFonts w:ascii="Wingdings" w:hAnsi="Wingdings" w:hint="default"/>
      </w:rPr>
    </w:lvl>
    <w:lvl w:ilvl="3" w:tplc="1B922F04">
      <w:start w:val="1"/>
      <w:numFmt w:val="bullet"/>
      <w:lvlText w:val=""/>
      <w:lvlJc w:val="left"/>
      <w:pPr>
        <w:ind w:left="2880" w:hanging="360"/>
      </w:pPr>
      <w:rPr>
        <w:rFonts w:ascii="Symbol" w:hAnsi="Symbol" w:hint="default"/>
      </w:rPr>
    </w:lvl>
    <w:lvl w:ilvl="4" w:tplc="216C87DE">
      <w:start w:val="1"/>
      <w:numFmt w:val="bullet"/>
      <w:lvlText w:val="o"/>
      <w:lvlJc w:val="left"/>
      <w:pPr>
        <w:ind w:left="3600" w:hanging="360"/>
      </w:pPr>
      <w:rPr>
        <w:rFonts w:ascii="Courier New" w:hAnsi="Courier New" w:hint="default"/>
      </w:rPr>
    </w:lvl>
    <w:lvl w:ilvl="5" w:tplc="E098AB02">
      <w:start w:val="1"/>
      <w:numFmt w:val="bullet"/>
      <w:lvlText w:val=""/>
      <w:lvlJc w:val="left"/>
      <w:pPr>
        <w:ind w:left="4320" w:hanging="360"/>
      </w:pPr>
      <w:rPr>
        <w:rFonts w:ascii="Wingdings" w:hAnsi="Wingdings" w:hint="default"/>
      </w:rPr>
    </w:lvl>
    <w:lvl w:ilvl="6" w:tplc="0116E2BC">
      <w:start w:val="1"/>
      <w:numFmt w:val="bullet"/>
      <w:lvlText w:val=""/>
      <w:lvlJc w:val="left"/>
      <w:pPr>
        <w:ind w:left="5040" w:hanging="360"/>
      </w:pPr>
      <w:rPr>
        <w:rFonts w:ascii="Symbol" w:hAnsi="Symbol" w:hint="default"/>
      </w:rPr>
    </w:lvl>
    <w:lvl w:ilvl="7" w:tplc="ED2A04C8">
      <w:start w:val="1"/>
      <w:numFmt w:val="bullet"/>
      <w:lvlText w:val="o"/>
      <w:lvlJc w:val="left"/>
      <w:pPr>
        <w:ind w:left="5760" w:hanging="360"/>
      </w:pPr>
      <w:rPr>
        <w:rFonts w:ascii="Courier New" w:hAnsi="Courier New" w:hint="default"/>
      </w:rPr>
    </w:lvl>
    <w:lvl w:ilvl="8" w:tplc="EF4CD6D0">
      <w:start w:val="1"/>
      <w:numFmt w:val="bullet"/>
      <w:lvlText w:val=""/>
      <w:lvlJc w:val="left"/>
      <w:pPr>
        <w:ind w:left="6480" w:hanging="360"/>
      </w:pPr>
      <w:rPr>
        <w:rFonts w:ascii="Wingdings" w:hAnsi="Wingdings" w:hint="default"/>
      </w:rPr>
    </w:lvl>
  </w:abstractNum>
  <w:num w:numId="1" w16cid:durableId="302541753">
    <w:abstractNumId w:val="2"/>
  </w:num>
  <w:num w:numId="2" w16cid:durableId="442041863">
    <w:abstractNumId w:val="3"/>
  </w:num>
  <w:num w:numId="3" w16cid:durableId="1023095768">
    <w:abstractNumId w:val="4"/>
  </w:num>
  <w:num w:numId="4" w16cid:durableId="839657751">
    <w:abstractNumId w:val="1"/>
  </w:num>
  <w:num w:numId="5" w16cid:durableId="105854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CD"/>
    <w:rsid w:val="000442CC"/>
    <w:rsid w:val="00067627"/>
    <w:rsid w:val="00105739"/>
    <w:rsid w:val="001F1A47"/>
    <w:rsid w:val="002706CD"/>
    <w:rsid w:val="00277D0D"/>
    <w:rsid w:val="002E5B78"/>
    <w:rsid w:val="002E71EB"/>
    <w:rsid w:val="002F0D42"/>
    <w:rsid w:val="00443B1F"/>
    <w:rsid w:val="004B61FD"/>
    <w:rsid w:val="004D742F"/>
    <w:rsid w:val="00606694"/>
    <w:rsid w:val="007A704C"/>
    <w:rsid w:val="009567CA"/>
    <w:rsid w:val="009C721B"/>
    <w:rsid w:val="00A615B0"/>
    <w:rsid w:val="00AF468F"/>
    <w:rsid w:val="00B5685A"/>
    <w:rsid w:val="00B76B6E"/>
    <w:rsid w:val="00C60FCA"/>
    <w:rsid w:val="00C933CB"/>
    <w:rsid w:val="00D30830"/>
    <w:rsid w:val="00DF53BB"/>
    <w:rsid w:val="00EC7FA8"/>
    <w:rsid w:val="00F37C88"/>
    <w:rsid w:val="00F62D08"/>
    <w:rsid w:val="00F659DD"/>
    <w:rsid w:val="00F862D2"/>
    <w:rsid w:val="00FE110F"/>
    <w:rsid w:val="023A1600"/>
    <w:rsid w:val="04766CF6"/>
    <w:rsid w:val="0530CEDF"/>
    <w:rsid w:val="061FF92B"/>
    <w:rsid w:val="07576F02"/>
    <w:rsid w:val="0A90A8FC"/>
    <w:rsid w:val="0AB99E2A"/>
    <w:rsid w:val="0AB9AD6F"/>
    <w:rsid w:val="0E235455"/>
    <w:rsid w:val="11E54B36"/>
    <w:rsid w:val="126CDFBE"/>
    <w:rsid w:val="18B4F220"/>
    <w:rsid w:val="18BD2A00"/>
    <w:rsid w:val="1B24B445"/>
    <w:rsid w:val="1BB7BB08"/>
    <w:rsid w:val="1C4986B4"/>
    <w:rsid w:val="1EC8FB93"/>
    <w:rsid w:val="21925D5D"/>
    <w:rsid w:val="2257F84E"/>
    <w:rsid w:val="266C0EEB"/>
    <w:rsid w:val="2710C682"/>
    <w:rsid w:val="2C2825C4"/>
    <w:rsid w:val="2F285857"/>
    <w:rsid w:val="31C5C731"/>
    <w:rsid w:val="35BE8810"/>
    <w:rsid w:val="398704EF"/>
    <w:rsid w:val="3E729E43"/>
    <w:rsid w:val="40CBB2B9"/>
    <w:rsid w:val="42FCEAF2"/>
    <w:rsid w:val="445093B1"/>
    <w:rsid w:val="44D19CB7"/>
    <w:rsid w:val="458DB286"/>
    <w:rsid w:val="47003960"/>
    <w:rsid w:val="4845110A"/>
    <w:rsid w:val="4EEE7ADA"/>
    <w:rsid w:val="4F680F1E"/>
    <w:rsid w:val="50990D7D"/>
    <w:rsid w:val="54409248"/>
    <w:rsid w:val="54D6D3A0"/>
    <w:rsid w:val="55F8E1A3"/>
    <w:rsid w:val="56FFA17A"/>
    <w:rsid w:val="57906DAF"/>
    <w:rsid w:val="5A32F7A2"/>
    <w:rsid w:val="5A98828A"/>
    <w:rsid w:val="5BBBA550"/>
    <w:rsid w:val="5C327003"/>
    <w:rsid w:val="5EB51303"/>
    <w:rsid w:val="6113623C"/>
    <w:rsid w:val="61D52633"/>
    <w:rsid w:val="63781BB7"/>
    <w:rsid w:val="63D26261"/>
    <w:rsid w:val="64CC5E85"/>
    <w:rsid w:val="691A0DDD"/>
    <w:rsid w:val="69FFE542"/>
    <w:rsid w:val="6AF71291"/>
    <w:rsid w:val="6DFBBC24"/>
    <w:rsid w:val="773BFD43"/>
    <w:rsid w:val="7B11BF09"/>
    <w:rsid w:val="7F63C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607B5"/>
  <w15:docId w15:val="{074CBFEC-24E5-4D43-BFD9-3834203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42"/>
      <w:szCs w:val="4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link w:val="TitleChar"/>
    <w:uiPriority w:val="10"/>
    <w:qFormat/>
    <w:rsid w:val="009C721B"/>
    <w:pPr>
      <w:spacing w:before="4"/>
    </w:pPr>
    <w:rPr>
      <w:rFonts w:ascii="Times New Roman" w:eastAsia="Times New Roman" w:hAnsi="Times New Roman" w:cs="Times New Roman"/>
    </w:rPr>
  </w:style>
  <w:style w:type="character" w:customStyle="1" w:styleId="TitleChar">
    <w:name w:val="Title Char"/>
    <w:basedOn w:val="DefaultParagraphFont"/>
    <w:link w:val="Title"/>
    <w:uiPriority w:val="10"/>
    <w:rsid w:val="009C721B"/>
    <w:rPr>
      <w:rFonts w:ascii="Times New Roman" w:eastAsia="Times New Roman" w:hAnsi="Times New Roman" w:cs="Times New Roman"/>
      <w:lang w:val="lt-LT"/>
    </w:rPr>
  </w:style>
  <w:style w:type="paragraph" w:customStyle="1" w:styleId="paragraph">
    <w:name w:val="paragraph"/>
    <w:basedOn w:val="Normal"/>
    <w:rsid w:val="009567C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567CA"/>
  </w:style>
  <w:style w:type="character" w:customStyle="1" w:styleId="eop">
    <w:name w:val="eop"/>
    <w:basedOn w:val="DefaultParagraphFont"/>
    <w:rsid w:val="009567CA"/>
  </w:style>
  <w:style w:type="character" w:styleId="Hyperlink">
    <w:name w:val="Hyperlink"/>
    <w:basedOn w:val="DefaultParagraphFont"/>
    <w:uiPriority w:val="99"/>
    <w:unhideWhenUsed/>
    <w:rsid w:val="009567CA"/>
    <w:rPr>
      <w:color w:val="0000FF" w:themeColor="hyperlink"/>
      <w:u w:val="single"/>
    </w:rPr>
  </w:style>
  <w:style w:type="character" w:styleId="UnresolvedMention">
    <w:name w:val="Unresolved Mention"/>
    <w:basedOn w:val="DefaultParagraphFont"/>
    <w:uiPriority w:val="99"/>
    <w:semiHidden/>
    <w:unhideWhenUsed/>
    <w:rsid w:val="009567CA"/>
    <w:rPr>
      <w:color w:val="605E5C"/>
      <w:shd w:val="clear" w:color="auto" w:fill="E1DFDD"/>
    </w:rPr>
  </w:style>
  <w:style w:type="paragraph" w:styleId="Header">
    <w:name w:val="header"/>
    <w:basedOn w:val="Normal"/>
    <w:link w:val="HeaderChar"/>
    <w:uiPriority w:val="99"/>
    <w:unhideWhenUsed/>
    <w:rsid w:val="009567CA"/>
    <w:pPr>
      <w:tabs>
        <w:tab w:val="center" w:pos="4513"/>
        <w:tab w:val="right" w:pos="9026"/>
      </w:tabs>
    </w:pPr>
  </w:style>
  <w:style w:type="character" w:customStyle="1" w:styleId="HeaderChar">
    <w:name w:val="Header Char"/>
    <w:basedOn w:val="DefaultParagraphFont"/>
    <w:link w:val="Header"/>
    <w:uiPriority w:val="99"/>
    <w:rsid w:val="009567CA"/>
    <w:rPr>
      <w:rFonts w:ascii="Arial" w:eastAsia="Arial" w:hAnsi="Arial" w:cs="Arial"/>
      <w:lang w:val="lt-LT"/>
    </w:rPr>
  </w:style>
  <w:style w:type="paragraph" w:styleId="Footer">
    <w:name w:val="footer"/>
    <w:basedOn w:val="Normal"/>
    <w:link w:val="FooterChar"/>
    <w:uiPriority w:val="99"/>
    <w:unhideWhenUsed/>
    <w:rsid w:val="009567CA"/>
    <w:pPr>
      <w:tabs>
        <w:tab w:val="center" w:pos="4513"/>
        <w:tab w:val="right" w:pos="9026"/>
      </w:tabs>
    </w:pPr>
  </w:style>
  <w:style w:type="character" w:customStyle="1" w:styleId="FooterChar">
    <w:name w:val="Footer Char"/>
    <w:basedOn w:val="DefaultParagraphFont"/>
    <w:link w:val="Footer"/>
    <w:uiPriority w:val="99"/>
    <w:rsid w:val="009567CA"/>
    <w:rPr>
      <w:rFonts w:ascii="Arial" w:eastAsia="Arial" w:hAnsi="Arial" w:cs="Arial"/>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443143">
      <w:bodyDiv w:val="1"/>
      <w:marLeft w:val="0"/>
      <w:marRight w:val="0"/>
      <w:marTop w:val="0"/>
      <w:marBottom w:val="0"/>
      <w:divBdr>
        <w:top w:val="none" w:sz="0" w:space="0" w:color="auto"/>
        <w:left w:val="none" w:sz="0" w:space="0" w:color="auto"/>
        <w:bottom w:val="none" w:sz="0" w:space="0" w:color="auto"/>
        <w:right w:val="none" w:sz="0" w:space="0" w:color="auto"/>
      </w:divBdr>
      <w:divsChild>
        <w:div w:id="2106732028">
          <w:marLeft w:val="0"/>
          <w:marRight w:val="0"/>
          <w:marTop w:val="0"/>
          <w:marBottom w:val="0"/>
          <w:divBdr>
            <w:top w:val="none" w:sz="0" w:space="0" w:color="auto"/>
            <w:left w:val="none" w:sz="0" w:space="0" w:color="auto"/>
            <w:bottom w:val="none" w:sz="0" w:space="0" w:color="auto"/>
            <w:right w:val="none" w:sz="0" w:space="0" w:color="auto"/>
          </w:divBdr>
        </w:div>
        <w:div w:id="852383416">
          <w:marLeft w:val="0"/>
          <w:marRight w:val="0"/>
          <w:marTop w:val="0"/>
          <w:marBottom w:val="0"/>
          <w:divBdr>
            <w:top w:val="none" w:sz="0" w:space="0" w:color="auto"/>
            <w:left w:val="none" w:sz="0" w:space="0" w:color="auto"/>
            <w:bottom w:val="none" w:sz="0" w:space="0" w:color="auto"/>
            <w:right w:val="none" w:sz="0" w:space="0" w:color="auto"/>
          </w:divBdr>
        </w:div>
        <w:div w:id="63065995">
          <w:marLeft w:val="0"/>
          <w:marRight w:val="0"/>
          <w:marTop w:val="0"/>
          <w:marBottom w:val="0"/>
          <w:divBdr>
            <w:top w:val="none" w:sz="0" w:space="0" w:color="auto"/>
            <w:left w:val="none" w:sz="0" w:space="0" w:color="auto"/>
            <w:bottom w:val="none" w:sz="0" w:space="0" w:color="auto"/>
            <w:right w:val="none" w:sz="0" w:space="0" w:color="auto"/>
          </w:divBdr>
        </w:div>
        <w:div w:id="748114913">
          <w:marLeft w:val="0"/>
          <w:marRight w:val="0"/>
          <w:marTop w:val="0"/>
          <w:marBottom w:val="0"/>
          <w:divBdr>
            <w:top w:val="none" w:sz="0" w:space="0" w:color="auto"/>
            <w:left w:val="none" w:sz="0" w:space="0" w:color="auto"/>
            <w:bottom w:val="none" w:sz="0" w:space="0" w:color="auto"/>
            <w:right w:val="none" w:sz="0" w:space="0" w:color="auto"/>
          </w:divBdr>
        </w:div>
        <w:div w:id="1927616328">
          <w:marLeft w:val="0"/>
          <w:marRight w:val="0"/>
          <w:marTop w:val="0"/>
          <w:marBottom w:val="0"/>
          <w:divBdr>
            <w:top w:val="none" w:sz="0" w:space="0" w:color="auto"/>
            <w:left w:val="none" w:sz="0" w:space="0" w:color="auto"/>
            <w:bottom w:val="none" w:sz="0" w:space="0" w:color="auto"/>
            <w:right w:val="none" w:sz="0" w:space="0" w:color="auto"/>
          </w:divBdr>
        </w:div>
        <w:div w:id="960376053">
          <w:marLeft w:val="0"/>
          <w:marRight w:val="0"/>
          <w:marTop w:val="0"/>
          <w:marBottom w:val="0"/>
          <w:divBdr>
            <w:top w:val="none" w:sz="0" w:space="0" w:color="auto"/>
            <w:left w:val="none" w:sz="0" w:space="0" w:color="auto"/>
            <w:bottom w:val="none" w:sz="0" w:space="0" w:color="auto"/>
            <w:right w:val="none" w:sz="0" w:space="0" w:color="auto"/>
          </w:divBdr>
        </w:div>
        <w:div w:id="1139298219">
          <w:marLeft w:val="0"/>
          <w:marRight w:val="0"/>
          <w:marTop w:val="0"/>
          <w:marBottom w:val="0"/>
          <w:divBdr>
            <w:top w:val="none" w:sz="0" w:space="0" w:color="auto"/>
            <w:left w:val="none" w:sz="0" w:space="0" w:color="auto"/>
            <w:bottom w:val="none" w:sz="0" w:space="0" w:color="auto"/>
            <w:right w:val="none" w:sz="0" w:space="0" w:color="auto"/>
          </w:divBdr>
        </w:div>
        <w:div w:id="1757508271">
          <w:marLeft w:val="0"/>
          <w:marRight w:val="0"/>
          <w:marTop w:val="0"/>
          <w:marBottom w:val="0"/>
          <w:divBdr>
            <w:top w:val="none" w:sz="0" w:space="0" w:color="auto"/>
            <w:left w:val="none" w:sz="0" w:space="0" w:color="auto"/>
            <w:bottom w:val="none" w:sz="0" w:space="0" w:color="auto"/>
            <w:right w:val="none" w:sz="0" w:space="0" w:color="auto"/>
          </w:divBdr>
        </w:div>
        <w:div w:id="1031567440">
          <w:marLeft w:val="0"/>
          <w:marRight w:val="0"/>
          <w:marTop w:val="0"/>
          <w:marBottom w:val="0"/>
          <w:divBdr>
            <w:top w:val="none" w:sz="0" w:space="0" w:color="auto"/>
            <w:left w:val="none" w:sz="0" w:space="0" w:color="auto"/>
            <w:bottom w:val="none" w:sz="0" w:space="0" w:color="auto"/>
            <w:right w:val="none" w:sz="0" w:space="0" w:color="auto"/>
          </w:divBdr>
        </w:div>
        <w:div w:id="774667531">
          <w:marLeft w:val="0"/>
          <w:marRight w:val="0"/>
          <w:marTop w:val="0"/>
          <w:marBottom w:val="0"/>
          <w:divBdr>
            <w:top w:val="none" w:sz="0" w:space="0" w:color="auto"/>
            <w:left w:val="none" w:sz="0" w:space="0" w:color="auto"/>
            <w:bottom w:val="none" w:sz="0" w:space="0" w:color="auto"/>
            <w:right w:val="none" w:sz="0" w:space="0" w:color="auto"/>
          </w:divBdr>
        </w:div>
        <w:div w:id="967517291">
          <w:marLeft w:val="0"/>
          <w:marRight w:val="0"/>
          <w:marTop w:val="0"/>
          <w:marBottom w:val="0"/>
          <w:divBdr>
            <w:top w:val="none" w:sz="0" w:space="0" w:color="auto"/>
            <w:left w:val="none" w:sz="0" w:space="0" w:color="auto"/>
            <w:bottom w:val="none" w:sz="0" w:space="0" w:color="auto"/>
            <w:right w:val="none" w:sz="0" w:space="0" w:color="auto"/>
          </w:divBdr>
        </w:div>
        <w:div w:id="701782664">
          <w:marLeft w:val="0"/>
          <w:marRight w:val="0"/>
          <w:marTop w:val="0"/>
          <w:marBottom w:val="0"/>
          <w:divBdr>
            <w:top w:val="none" w:sz="0" w:space="0" w:color="auto"/>
            <w:left w:val="none" w:sz="0" w:space="0" w:color="auto"/>
            <w:bottom w:val="none" w:sz="0" w:space="0" w:color="auto"/>
            <w:right w:val="none" w:sz="0" w:space="0" w:color="auto"/>
          </w:divBdr>
        </w:div>
        <w:div w:id="884415228">
          <w:marLeft w:val="0"/>
          <w:marRight w:val="0"/>
          <w:marTop w:val="0"/>
          <w:marBottom w:val="0"/>
          <w:divBdr>
            <w:top w:val="none" w:sz="0" w:space="0" w:color="auto"/>
            <w:left w:val="none" w:sz="0" w:space="0" w:color="auto"/>
            <w:bottom w:val="none" w:sz="0" w:space="0" w:color="auto"/>
            <w:right w:val="none" w:sz="0" w:space="0" w:color="auto"/>
          </w:divBdr>
        </w:div>
        <w:div w:id="907115396">
          <w:marLeft w:val="0"/>
          <w:marRight w:val="0"/>
          <w:marTop w:val="0"/>
          <w:marBottom w:val="0"/>
          <w:divBdr>
            <w:top w:val="none" w:sz="0" w:space="0" w:color="auto"/>
            <w:left w:val="none" w:sz="0" w:space="0" w:color="auto"/>
            <w:bottom w:val="none" w:sz="0" w:space="0" w:color="auto"/>
            <w:right w:val="none" w:sz="0" w:space="0" w:color="auto"/>
          </w:divBdr>
        </w:div>
        <w:div w:id="788208475">
          <w:marLeft w:val="0"/>
          <w:marRight w:val="0"/>
          <w:marTop w:val="0"/>
          <w:marBottom w:val="0"/>
          <w:divBdr>
            <w:top w:val="none" w:sz="0" w:space="0" w:color="auto"/>
            <w:left w:val="none" w:sz="0" w:space="0" w:color="auto"/>
            <w:bottom w:val="none" w:sz="0" w:space="0" w:color="auto"/>
            <w:right w:val="none" w:sz="0" w:space="0" w:color="auto"/>
          </w:divBdr>
        </w:div>
        <w:div w:id="2061466865">
          <w:marLeft w:val="0"/>
          <w:marRight w:val="0"/>
          <w:marTop w:val="0"/>
          <w:marBottom w:val="0"/>
          <w:divBdr>
            <w:top w:val="none" w:sz="0" w:space="0" w:color="auto"/>
            <w:left w:val="none" w:sz="0" w:space="0" w:color="auto"/>
            <w:bottom w:val="none" w:sz="0" w:space="0" w:color="auto"/>
            <w:right w:val="none" w:sz="0" w:space="0" w:color="auto"/>
          </w:divBdr>
        </w:div>
        <w:div w:id="1634021941">
          <w:marLeft w:val="0"/>
          <w:marRight w:val="0"/>
          <w:marTop w:val="0"/>
          <w:marBottom w:val="0"/>
          <w:divBdr>
            <w:top w:val="none" w:sz="0" w:space="0" w:color="auto"/>
            <w:left w:val="none" w:sz="0" w:space="0" w:color="auto"/>
            <w:bottom w:val="none" w:sz="0" w:space="0" w:color="auto"/>
            <w:right w:val="none" w:sz="0" w:space="0" w:color="auto"/>
          </w:divBdr>
        </w:div>
        <w:div w:id="625476878">
          <w:marLeft w:val="0"/>
          <w:marRight w:val="0"/>
          <w:marTop w:val="0"/>
          <w:marBottom w:val="0"/>
          <w:divBdr>
            <w:top w:val="none" w:sz="0" w:space="0" w:color="auto"/>
            <w:left w:val="none" w:sz="0" w:space="0" w:color="auto"/>
            <w:bottom w:val="none" w:sz="0" w:space="0" w:color="auto"/>
            <w:right w:val="none" w:sz="0" w:space="0" w:color="auto"/>
          </w:divBdr>
        </w:div>
        <w:div w:id="1762407254">
          <w:marLeft w:val="0"/>
          <w:marRight w:val="0"/>
          <w:marTop w:val="0"/>
          <w:marBottom w:val="0"/>
          <w:divBdr>
            <w:top w:val="none" w:sz="0" w:space="0" w:color="auto"/>
            <w:left w:val="none" w:sz="0" w:space="0" w:color="auto"/>
            <w:bottom w:val="none" w:sz="0" w:space="0" w:color="auto"/>
            <w:right w:val="none" w:sz="0" w:space="0" w:color="auto"/>
          </w:divBdr>
        </w:div>
        <w:div w:id="165290705">
          <w:marLeft w:val="0"/>
          <w:marRight w:val="0"/>
          <w:marTop w:val="0"/>
          <w:marBottom w:val="0"/>
          <w:divBdr>
            <w:top w:val="none" w:sz="0" w:space="0" w:color="auto"/>
            <w:left w:val="none" w:sz="0" w:space="0" w:color="auto"/>
            <w:bottom w:val="none" w:sz="0" w:space="0" w:color="auto"/>
            <w:right w:val="none" w:sz="0" w:space="0" w:color="auto"/>
          </w:divBdr>
        </w:div>
        <w:div w:id="991833843">
          <w:marLeft w:val="0"/>
          <w:marRight w:val="0"/>
          <w:marTop w:val="0"/>
          <w:marBottom w:val="0"/>
          <w:divBdr>
            <w:top w:val="none" w:sz="0" w:space="0" w:color="auto"/>
            <w:left w:val="none" w:sz="0" w:space="0" w:color="auto"/>
            <w:bottom w:val="none" w:sz="0" w:space="0" w:color="auto"/>
            <w:right w:val="none" w:sz="0" w:space="0" w:color="auto"/>
          </w:divBdr>
        </w:div>
        <w:div w:id="1091854936">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807361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life@uos.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ildrenscommissioner.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department-of-health-and-social-car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n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ed_x003f_ xmlns="56a68562-bf54-4c1d-b90b-30b050991211">true</Completed_x003f_>
    <lcf76f155ced4ddcb4097134ff3c332f xmlns="56a68562-bf54-4c1d-b90b-30b050991211">
      <Terms xmlns="http://schemas.microsoft.com/office/infopath/2007/PartnerControls"/>
    </lcf76f155ced4ddcb4097134ff3c332f>
    <TaxCatchAll xmlns="8bb7ae0c-a7bd-4e7e-9f06-17039437252e" xsi:nil="true"/>
  </documentManagement>
</p:properties>
</file>

<file path=customXml/itemProps1.xml><?xml version="1.0" encoding="utf-8"?>
<ds:datastoreItem xmlns:ds="http://schemas.openxmlformats.org/officeDocument/2006/customXml" ds:itemID="{28418A78-7DD9-41CC-AAD3-AD80E16C5979}">
  <ds:schemaRefs>
    <ds:schemaRef ds:uri="http://schemas.microsoft.com/sharepoint/v3/contenttype/forms"/>
  </ds:schemaRefs>
</ds:datastoreItem>
</file>

<file path=customXml/itemProps2.xml><?xml version="1.0" encoding="utf-8"?>
<ds:datastoreItem xmlns:ds="http://schemas.openxmlformats.org/officeDocument/2006/customXml" ds:itemID="{B3AB739E-D594-4014-BEBB-7499E884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2E336-818D-4DA4-965B-3914A444FD1D}">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branded template</dc:title>
  <dc:creator>MBPs</dc:creator>
  <cp:keywords>DAGJIYNeKAI,BAFnHBs-TP0</cp:keywords>
  <cp:lastModifiedBy>Kesha Allen</cp:lastModifiedBy>
  <cp:revision>2</cp:revision>
  <dcterms:created xsi:type="dcterms:W3CDTF">2025-01-07T13:39:00Z</dcterms:created>
  <dcterms:modified xsi:type="dcterms:W3CDTF">2025-01-07T13:39:00Z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Canva</vt:lpwstr>
  </property>
  <property fmtid="{D5CDD505-2E9C-101B-9397-08002B2CF9AE}" pid="4" name="LastSaved">
    <vt:filetime>2024-09-24T00:00:00Z</vt:filetime>
  </property>
  <property fmtid="{D5CDD505-2E9C-101B-9397-08002B2CF9AE}" pid="5" name="Producer">
    <vt:lpwstr>Canva</vt:lpwstr>
  </property>
  <property fmtid="{D5CDD505-2E9C-101B-9397-08002B2CF9AE}" pid="6" name="ContentTypeId">
    <vt:lpwstr>0x01010061C4172896638841BA53B329436516A5</vt:lpwstr>
  </property>
  <property fmtid="{D5CDD505-2E9C-101B-9397-08002B2CF9AE}" pid="7" name="MediaServiceImageTags">
    <vt:lpwstr/>
  </property>
</Properties>
</file>